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A7A936C" w:rsidR="005677C6" w:rsidRPr="00B51326" w:rsidRDefault="00EF2012" w:rsidP="00AC3AD5">
      <w:pPr>
        <w:pStyle w:val="Heading1"/>
      </w:pPr>
      <w:r w:rsidRPr="6E9622FC">
        <w:t xml:space="preserve">The </w:t>
      </w:r>
      <w:r w:rsidR="53750F8D" w:rsidRPr="6E9622FC">
        <w:t xml:space="preserve">2030 USW Curriculum: An </w:t>
      </w:r>
      <w:r w:rsidR="53750F8D" w:rsidRPr="00AC3AD5">
        <w:t>Implementation</w:t>
      </w:r>
      <w:r w:rsidR="53750F8D" w:rsidRPr="6E9622FC">
        <w:t xml:space="preserve"> </w:t>
      </w:r>
      <w:r w:rsidR="0DDBECF9" w:rsidRPr="6E9622FC">
        <w:t>G</w:t>
      </w:r>
      <w:r w:rsidR="6F1C85D3" w:rsidRPr="6E9622FC">
        <w:t xml:space="preserve">uide for </w:t>
      </w:r>
      <w:r w:rsidR="4C9A50EC" w:rsidRPr="6E9622FC">
        <w:t>Course Teams</w:t>
      </w:r>
    </w:p>
    <w:p w14:paraId="6FEA05E6" w14:textId="593B239B" w:rsidR="00ED1A16" w:rsidRPr="00DA1F16" w:rsidRDefault="005677C6" w:rsidP="00C509BE">
      <w:r w:rsidRPr="00DA1F16">
        <w:t>This guide has been designed to support course teams in the development of</w:t>
      </w:r>
      <w:r w:rsidR="00D90622" w:rsidRPr="00DA1F16">
        <w:t xml:space="preserve"> USW 2030</w:t>
      </w:r>
      <w:r w:rsidRPr="00DA1F16">
        <w:t xml:space="preserve"> </w:t>
      </w:r>
      <w:r w:rsidR="00D90622" w:rsidRPr="00DA1F16">
        <w:t>C</w:t>
      </w:r>
      <w:r w:rsidRPr="00DA1F16">
        <w:t>urriculum – the chosen approach for course development and delivery as part of the USW 2030 Strategy.</w:t>
      </w:r>
      <w:r w:rsidR="00B06BB7" w:rsidRPr="00DA1F16">
        <w:t xml:space="preserve"> </w:t>
      </w:r>
      <w:r w:rsidRPr="00DA1F16">
        <w:t xml:space="preserve">The guide begins with an overview of the </w:t>
      </w:r>
      <w:r w:rsidR="00D90622" w:rsidRPr="00DA1F16">
        <w:t>USW 2030</w:t>
      </w:r>
      <w:r w:rsidRPr="00DA1F16">
        <w:t xml:space="preserve"> curriculum before introducing the eight USW </w:t>
      </w:r>
      <w:r w:rsidR="00D90622" w:rsidRPr="00DA1F16">
        <w:t>2030 Curriculum P</w:t>
      </w:r>
      <w:r w:rsidRPr="00DA1F16">
        <w:t>rinciples.</w:t>
      </w:r>
      <w:r w:rsidR="00B06BB7" w:rsidRPr="00DA1F16">
        <w:t xml:space="preserve"> </w:t>
      </w:r>
      <w:r w:rsidRPr="00DA1F16">
        <w:t xml:space="preserve">As course teams progress through the document, </w:t>
      </w:r>
      <w:r w:rsidR="00D90622" w:rsidRPr="00DA1F16">
        <w:t xml:space="preserve">you </w:t>
      </w:r>
      <w:r w:rsidRPr="00DA1F16">
        <w:t xml:space="preserve">will be prompted with a series of </w:t>
      </w:r>
      <w:r w:rsidR="00ED1A16" w:rsidRPr="00DA1F16">
        <w:t>suggestions for embedding the principles i</w:t>
      </w:r>
      <w:r w:rsidRPr="00DA1F16">
        <w:t>n your curricul</w:t>
      </w:r>
      <w:r w:rsidR="00ED1A16" w:rsidRPr="00DA1F16">
        <w:t>um.</w:t>
      </w:r>
    </w:p>
    <w:p w14:paraId="51BDF209" w14:textId="13E9A687" w:rsidR="005677C6" w:rsidRPr="00F84480" w:rsidRDefault="59C74454" w:rsidP="00371960">
      <w:pPr>
        <w:pStyle w:val="Heading2"/>
      </w:pPr>
      <w:r w:rsidRPr="00F84480">
        <w:t xml:space="preserve">The USW </w:t>
      </w:r>
      <w:r w:rsidR="09B37DED" w:rsidRPr="00F84480">
        <w:t xml:space="preserve">2030 Curriculum </w:t>
      </w:r>
      <w:r w:rsidRPr="001B2E0C">
        <w:t>Principles</w:t>
      </w:r>
      <w:r w:rsidRPr="00F84480">
        <w:t xml:space="preserve"> – an overview:</w:t>
      </w:r>
    </w:p>
    <w:p w14:paraId="74283CE1" w14:textId="3096431C" w:rsidR="005677C6" w:rsidRPr="00B51326" w:rsidRDefault="44B6BF52" w:rsidP="00F4492C">
      <w:pPr>
        <w:rPr>
          <w:b/>
          <w:bCs/>
          <w:color w:val="C00000"/>
        </w:rPr>
      </w:pPr>
      <w:r w:rsidRPr="00F509B2">
        <w:t xml:space="preserve">The curriculum is the one certain point of contact for all USW learners with USW’s vision and Strategy implementation. Supporting USW to meet its 2030 Strategy commitments requires curricula that develop graduates who are highly employable and ready to contribute, in their broader lives, as global citizens. </w:t>
      </w:r>
      <w:r w:rsidR="3EAE6219" w:rsidRPr="00F509B2">
        <w:t>The</w:t>
      </w:r>
      <w:r w:rsidR="3EAE6219" w:rsidRPr="00B51326">
        <w:t xml:space="preserve"> </w:t>
      </w:r>
      <w:r w:rsidRPr="00B51326">
        <w:t>USW</w:t>
      </w:r>
      <w:r w:rsidR="3ABFC044" w:rsidRPr="00B51326">
        <w:t xml:space="preserve"> 2030 Curriculum Principles, as an articulation of our USW Learning and Teaching Strategy, provide a consistent framework for the development of all USW curricula. As illustrated in Figure 1, the accompanying Assessment for Learning Principles and Framework, and the USW Enabling Active Learning Principles support course teams to operationalise the Curriculum Principles and create and deliver curricula that support the development of our distinctive USW Graduates.</w:t>
      </w:r>
    </w:p>
    <w:p w14:paraId="75F00BEF" w14:textId="3E48BA23" w:rsidR="005677C6" w:rsidRPr="00B51326" w:rsidRDefault="18B19E74" w:rsidP="00F84480">
      <w:pPr>
        <w:pStyle w:val="Figure"/>
        <w:rPr>
          <w:rFonts w:eastAsia="Arial" w:cs="Arial"/>
          <w:sz w:val="24"/>
          <w:szCs w:val="24"/>
        </w:rPr>
      </w:pPr>
      <w:r w:rsidRPr="00B16DA9">
        <w:t xml:space="preserve">Figure 1: </w:t>
      </w:r>
      <w:r w:rsidR="001F4C3B">
        <w:t>The Foundations of Teaching at USW</w:t>
      </w:r>
      <w:r w:rsidRPr="00B51326">
        <w:rPr>
          <w:rFonts w:eastAsia="Arial" w:cs="Arial"/>
          <w:sz w:val="24"/>
          <w:szCs w:val="24"/>
        </w:rPr>
        <w:t>.</w:t>
      </w:r>
    </w:p>
    <w:p w14:paraId="64B3DF8D" w14:textId="64C6B673" w:rsidR="005677C6" w:rsidRPr="00B51326" w:rsidRDefault="18B19E74" w:rsidP="00713D29">
      <w:pPr>
        <w:spacing w:before="120" w:after="120" w:line="240" w:lineRule="auto"/>
        <w:jc w:val="center"/>
      </w:pPr>
      <w:r w:rsidRPr="00B51326">
        <w:rPr>
          <w:noProof/>
        </w:rPr>
        <w:drawing>
          <wp:inline distT="0" distB="0" distL="0" distR="0" wp14:anchorId="00604657" wp14:editId="6DAF1DD5">
            <wp:extent cx="5730946" cy="3223657"/>
            <wp:effectExtent l="0" t="0" r="0" b="2540"/>
            <wp:docPr id="1501324208" name="Picture 1" descr="Diagram showing a triangle/pyramid split horizontally into five sections. At the base is the 'USW 2030 Strategy'. Above this is the 'USW 2030 Curriculum'. Next are the 'Enabling Active Learning (EAL) Principles. Above this are the 'Assessment for Learning Principles'. Sitting at the top is the 'USW Global Gradu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24208" name="Picture 1" descr="Diagram showing a triangle/pyramid split horizontally into five sections. At the base is the 'USW 2030 Strategy'. Above this is the 'USW 2030 Curriculum'. Next are the 'Enabling Active Learning (EAL) Principles. Above this are the 'Assessment for Learning Principles'. Sitting at the top is the 'USW Global Gradua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82186" cy="3252480"/>
                    </a:xfrm>
                    <a:prstGeom prst="rect">
                      <a:avLst/>
                    </a:prstGeom>
                    <a:ln w="9525">
                      <a:noFill/>
                      <a:prstDash val="solid"/>
                    </a:ln>
                  </pic:spPr>
                </pic:pic>
              </a:graphicData>
            </a:graphic>
          </wp:inline>
        </w:drawing>
      </w:r>
    </w:p>
    <w:p w14:paraId="3886E374" w14:textId="755F0034" w:rsidR="005677C6" w:rsidRPr="00B51326" w:rsidRDefault="3ABFC044" w:rsidP="00CE0CF1">
      <w:pPr>
        <w:rPr>
          <w:b/>
          <w:bCs/>
          <w:color w:val="C00000"/>
        </w:rPr>
      </w:pPr>
      <w:r w:rsidRPr="00B51326">
        <w:t>Anchored in the requirements of the Welsh Higher Education Sector, the refreshed QAA Subject Benchmarks and the UN Sustainable Development Goals, the resulting USW 2030 Curriculum:</w:t>
      </w:r>
    </w:p>
    <w:p w14:paraId="2E5ADF5E" w14:textId="171A5DEF" w:rsidR="005677C6" w:rsidRPr="00A32086" w:rsidRDefault="44B6BF52" w:rsidP="00B73CBB">
      <w:pPr>
        <w:pStyle w:val="ListParagraph"/>
      </w:pPr>
      <w:r w:rsidRPr="00A32086">
        <w:t xml:space="preserve">will provide learners with opportunities to engage in a curriculum that presents unsolved </w:t>
      </w:r>
      <w:r w:rsidR="305E3AF1" w:rsidRPr="00A32086">
        <w:t>real-world</w:t>
      </w:r>
      <w:r w:rsidRPr="00A32086">
        <w:t xml:space="preserve"> local, regional and global challenges, requiring learners to draw on their discipline understanding and work with others, including industry and/or employers to develop new knowledge and employability skills which surpass the demands of the 21st century workplace</w:t>
      </w:r>
      <w:r w:rsidR="00157AD9">
        <w:t>;</w:t>
      </w:r>
      <w:r w:rsidRPr="00A32086">
        <w:t xml:space="preserve"> </w:t>
      </w:r>
      <w:r w:rsidR="18B19E74" w:rsidRPr="00A32086">
        <w:t>and</w:t>
      </w:r>
    </w:p>
    <w:p w14:paraId="50BB90E4" w14:textId="4E273523" w:rsidR="410338B7" w:rsidRPr="00B51326" w:rsidRDefault="390B39BE" w:rsidP="00B73CBB">
      <w:pPr>
        <w:pStyle w:val="ListParagraph"/>
        <w:rPr>
          <w:rFonts w:eastAsiaTheme="minorEastAsia"/>
          <w:b/>
          <w:bCs/>
        </w:rPr>
      </w:pPr>
      <w:r w:rsidRPr="00B51326">
        <w:lastRenderedPageBreak/>
        <w:t xml:space="preserve">provide opportunities for learners to be supported to develop as global citizens, </w:t>
      </w:r>
      <w:r w:rsidR="04F0D51D" w:rsidRPr="00B51326">
        <w:t xml:space="preserve">and </w:t>
      </w:r>
      <w:r w:rsidRPr="00B51326">
        <w:t>the ethical and change-makers of our future, with the aspiration and skills to make a tangible societal impact, within and beyond the workplace.</w:t>
      </w:r>
      <w:r w:rsidR="66691F2D" w:rsidRPr="00B51326">
        <w:rPr>
          <w:b/>
          <w:bCs/>
          <w:color w:val="2B579A"/>
        </w:rPr>
        <w:t xml:space="preserve"> </w:t>
      </w:r>
    </w:p>
    <w:p w14:paraId="0AAA0BE5" w14:textId="0F9963FD" w:rsidR="005677C6" w:rsidRPr="00B51326" w:rsidRDefault="59C74454" w:rsidP="00CE0CF1">
      <w:r w:rsidRPr="00B51326">
        <w:t xml:space="preserve">The </w:t>
      </w:r>
      <w:r w:rsidR="41068C56" w:rsidRPr="00B51326">
        <w:t xml:space="preserve">following </w:t>
      </w:r>
      <w:r w:rsidRPr="00B51326">
        <w:t>eight USW Curriculum Prin</w:t>
      </w:r>
      <w:r w:rsidR="223EEBD5" w:rsidRPr="00B51326">
        <w:t>ciples enable the development of USW identifiable, Academic Blueprint compliant, curricula to achieve the above outcomes</w:t>
      </w:r>
      <w:r w:rsidRPr="00B51326">
        <w:t>. USW 2030 Curricula</w:t>
      </w:r>
    </w:p>
    <w:p w14:paraId="17495651" w14:textId="175F2C36" w:rsidR="005677C6" w:rsidRPr="00B51326" w:rsidRDefault="005677C6" w:rsidP="00A32086">
      <w:pPr>
        <w:pStyle w:val="Normalbullets"/>
      </w:pPr>
      <w:r w:rsidRPr="00B51326">
        <w:t>•</w:t>
      </w:r>
      <w:r w:rsidRPr="00B51326">
        <w:tab/>
        <w:t xml:space="preserve">Present unsolved problems and challenges as central to </w:t>
      </w:r>
      <w:r w:rsidR="352E1344" w:rsidRPr="00B51326">
        <w:t>learning.</w:t>
      </w:r>
    </w:p>
    <w:p w14:paraId="3E3D066B" w14:textId="7E135B81" w:rsidR="005677C6" w:rsidRPr="00B51326" w:rsidRDefault="005677C6" w:rsidP="00A32086">
      <w:pPr>
        <w:pStyle w:val="Normalbullets"/>
      </w:pPr>
      <w:r w:rsidRPr="00B51326">
        <w:t>•</w:t>
      </w:r>
      <w:r w:rsidRPr="00B51326">
        <w:tab/>
        <w:t>Are co-designed wi</w:t>
      </w:r>
      <w:r w:rsidR="00ED1A16" w:rsidRPr="00B51326">
        <w:t xml:space="preserve">th all </w:t>
      </w:r>
      <w:r w:rsidR="15C70551" w:rsidRPr="00B51326">
        <w:t>stakeholders.</w:t>
      </w:r>
    </w:p>
    <w:p w14:paraId="63926565" w14:textId="392FCFA3" w:rsidR="005677C6" w:rsidRPr="00B51326" w:rsidRDefault="005677C6" w:rsidP="00A32086">
      <w:pPr>
        <w:pStyle w:val="Normalbullets"/>
      </w:pPr>
      <w:r w:rsidRPr="00B51326">
        <w:t>•</w:t>
      </w:r>
      <w:r w:rsidRPr="00B51326">
        <w:tab/>
        <w:t>Encourage active, collaborative</w:t>
      </w:r>
      <w:r w:rsidR="00ED1A16" w:rsidRPr="00B51326">
        <w:t xml:space="preserve"> and interdisciplinary </w:t>
      </w:r>
      <w:r w:rsidR="0F8B7E68" w:rsidRPr="00B51326">
        <w:t>learning.</w:t>
      </w:r>
    </w:p>
    <w:p w14:paraId="6DAD5313" w14:textId="3BF8A7B7" w:rsidR="005677C6" w:rsidRPr="00B51326" w:rsidRDefault="005677C6" w:rsidP="00A32086">
      <w:pPr>
        <w:pStyle w:val="Normalbullets"/>
      </w:pPr>
      <w:r w:rsidRPr="00B51326">
        <w:t>•</w:t>
      </w:r>
      <w:r w:rsidRPr="00B51326">
        <w:tab/>
        <w:t xml:space="preserve">Are informed by cutting edge research and </w:t>
      </w:r>
      <w:r w:rsidR="20DEDF68" w:rsidRPr="00B51326">
        <w:t>practice.</w:t>
      </w:r>
      <w:r w:rsidRPr="00B51326">
        <w:t xml:space="preserve"> </w:t>
      </w:r>
    </w:p>
    <w:p w14:paraId="1E4F17C8" w14:textId="1772AC7D" w:rsidR="005677C6" w:rsidRPr="00B51326" w:rsidRDefault="005677C6" w:rsidP="00A32086">
      <w:pPr>
        <w:pStyle w:val="Normalbullets"/>
      </w:pPr>
      <w:r w:rsidRPr="00B51326">
        <w:t>•</w:t>
      </w:r>
      <w:r w:rsidRPr="00B51326">
        <w:tab/>
        <w:t>Instigate a positive impact</w:t>
      </w:r>
      <w:r w:rsidR="00ED1A16" w:rsidRPr="00B51326">
        <w:t xml:space="preserve"> and transformation on </w:t>
      </w:r>
      <w:r w:rsidR="36970D11" w:rsidRPr="00B51326">
        <w:t>society.</w:t>
      </w:r>
    </w:p>
    <w:p w14:paraId="408707F4" w14:textId="2D77D171" w:rsidR="005677C6" w:rsidRPr="00B51326" w:rsidRDefault="005677C6" w:rsidP="00A32086">
      <w:pPr>
        <w:pStyle w:val="Normalbullets"/>
      </w:pPr>
      <w:r w:rsidRPr="00B51326">
        <w:t>•</w:t>
      </w:r>
      <w:r w:rsidRPr="00B51326">
        <w:tab/>
        <w:t>Develop professionalism and l</w:t>
      </w:r>
      <w:r w:rsidR="00ED1A16" w:rsidRPr="00B51326">
        <w:t xml:space="preserve">earner </w:t>
      </w:r>
      <w:r w:rsidR="6CA15B11" w:rsidRPr="00B51326">
        <w:t>autonomy.</w:t>
      </w:r>
    </w:p>
    <w:p w14:paraId="1763BB70" w14:textId="79C42627" w:rsidR="005677C6" w:rsidRPr="00B51326" w:rsidRDefault="005677C6" w:rsidP="00A32086">
      <w:pPr>
        <w:pStyle w:val="Normalbullets"/>
      </w:pPr>
      <w:r w:rsidRPr="00B51326">
        <w:t>•</w:t>
      </w:r>
      <w:r w:rsidRPr="00B51326">
        <w:tab/>
        <w:t>Enable digital fluency</w:t>
      </w:r>
      <w:r w:rsidR="00ED1A16" w:rsidRPr="00B51326">
        <w:t xml:space="preserve"> within the academic </w:t>
      </w:r>
      <w:r w:rsidR="217929CE" w:rsidRPr="00B51326">
        <w:t>discipline.</w:t>
      </w:r>
    </w:p>
    <w:p w14:paraId="047E3D61" w14:textId="3025C9AD" w:rsidR="3F58CC5F" w:rsidRPr="00B51326" w:rsidRDefault="223EEBD5" w:rsidP="00A32086">
      <w:pPr>
        <w:pStyle w:val="Normalbullets"/>
        <w:rPr>
          <w:b/>
          <w:bCs/>
          <w:color w:val="2E74B5" w:themeColor="accent1" w:themeShade="BF"/>
        </w:rPr>
      </w:pPr>
      <w:r w:rsidRPr="00B51326">
        <w:t>•</w:t>
      </w:r>
      <w:r w:rsidR="00ED1A16" w:rsidRPr="00B51326">
        <w:tab/>
      </w:r>
      <w:r w:rsidR="32371F01" w:rsidRPr="00B51326">
        <w:t>Are</w:t>
      </w:r>
      <w:r w:rsidRPr="00B51326">
        <w:t xml:space="preserve"> designed for inclusivity.</w:t>
      </w:r>
    </w:p>
    <w:p w14:paraId="2AA4417D" w14:textId="0A9D9A16" w:rsidR="00F66968" w:rsidRPr="00F509B2" w:rsidRDefault="410338B7" w:rsidP="00371960">
      <w:pPr>
        <w:pStyle w:val="Heading2"/>
      </w:pPr>
      <w:r w:rsidRPr="00F509B2">
        <w:t>The framing ethos of the 2030 Curriculum Principles:</w:t>
      </w:r>
    </w:p>
    <w:p w14:paraId="1CE115DE" w14:textId="1CAAD2EB" w:rsidR="410338B7" w:rsidRPr="00B51326" w:rsidRDefault="32371F01" w:rsidP="00CE0CF1">
      <w:r w:rsidRPr="00B51326">
        <w:t>Curricula have a profound effect on learners: their sense of self, belonging, learning well-being and ultimately their retention, progression and outcomes. Across the journey from curriculum design at validation, to the creation and practice of assessment and learning activities to operationalise the design, we need to enable learners to feel and act as authentic contributors to, and participants in, their learning. The USW 2030 Curriculum Principles are therefore complemented by the 2030 Assessment for Learning Principles and Framework and the EAL (Enabling Active Learning) Principles. All weave consistent messages around inclusion, internationalisation, wellbeing and belonging. Collectively and consistently these resources, Internationalisation 2030 and the USW Wellbeing and Health Strategy describe a learning experience that enables all learners to feel that their different experiences and knowledges are recognised and respected, and that they are empowered and enabled to contribute to, and enrich, our curriculum and learning communities.</w:t>
      </w:r>
    </w:p>
    <w:p w14:paraId="5C02D221" w14:textId="6FDC64F6" w:rsidR="410338B7" w:rsidRPr="00B51326" w:rsidRDefault="3600E89A" w:rsidP="00CE0CF1">
      <w:r w:rsidRPr="00B51326">
        <w:t>Thus, whether our learners are from the UK nations or elsewhere in the world, we have a duty to enable them to feel valued, and to develop them as ethical, interculturally aware global citizens, who are highly employable, responsible change makers of our future. Decolonising the Curriculum is central to these agenda and should be used as the framing lens to consider what each Principle means, and how it can be operationalised, in your context</w:t>
      </w:r>
      <w:r w:rsidR="004A318E" w:rsidRPr="00B51326">
        <w:rPr>
          <w:rStyle w:val="FootnoteReference"/>
          <w:rFonts w:eastAsia="Arial" w:cs="Arial"/>
          <w:color w:val="000000" w:themeColor="text1"/>
          <w:sz w:val="24"/>
          <w:szCs w:val="24"/>
        </w:rPr>
        <w:footnoteReference w:id="2"/>
      </w:r>
      <w:r w:rsidRPr="00B51326">
        <w:t xml:space="preserve">. </w:t>
      </w:r>
    </w:p>
    <w:p w14:paraId="0AA99F4F" w14:textId="2B981894" w:rsidR="410338B7" w:rsidRPr="00B51326" w:rsidRDefault="00A7DF3E" w:rsidP="00CE0CF1">
      <w:r w:rsidRPr="00B51326">
        <w:t>In addition, while ‘I</w:t>
      </w:r>
      <w:r w:rsidR="410338B7" w:rsidRPr="00B51326">
        <w:t>nclusion by design’ is one of the eight Principles, due to the legal requirements of the Equality Act (2010) and the Public Sector Equality Duty (2011), Inclusion by Design needs to be explicitly and consistently considered when working with the remaining Principles. The Inclusion by design principle thus frames all the others, as our legal and moral duty, and is the cornerstone of our curriculum, assessment and learning activity design and practice at USW.</w:t>
      </w:r>
    </w:p>
    <w:p w14:paraId="0B19F6E7" w14:textId="77777777" w:rsidR="005267A6" w:rsidRDefault="410338B7" w:rsidP="005267A6">
      <w:r w:rsidRPr="00B51326">
        <w:t xml:space="preserve">Appendices 1 and 2 offer some starter literature to support your reflections and planning. Appendix 3 offers a collation of ideas, arising from these sources, which might be useful to </w:t>
      </w:r>
      <w:r w:rsidRPr="00B51326">
        <w:lastRenderedPageBreak/>
        <w:t>consider when designing your curriculum to support both employability and global citizenship development.</w:t>
      </w:r>
    </w:p>
    <w:p w14:paraId="3B82C6C0" w14:textId="675A37C2" w:rsidR="009D0E46" w:rsidRPr="00B51326" w:rsidRDefault="005677C6" w:rsidP="00371960">
      <w:pPr>
        <w:pStyle w:val="Heading2"/>
      </w:pPr>
      <w:r w:rsidRPr="00B51326">
        <w:t>Unpa</w:t>
      </w:r>
      <w:r w:rsidR="009D0E46" w:rsidRPr="00B51326">
        <w:t xml:space="preserve">cking the principles: </w:t>
      </w:r>
    </w:p>
    <w:p w14:paraId="432D9B98" w14:textId="76ACEC19" w:rsidR="00756CDB" w:rsidRPr="00CE0CF1" w:rsidRDefault="3F829048" w:rsidP="00CE0CF1">
      <w:r w:rsidRPr="00B51326">
        <w:t xml:space="preserve">In this section, each of the eight principles </w:t>
      </w:r>
      <w:r w:rsidR="41068C56" w:rsidRPr="00B51326">
        <w:t>is</w:t>
      </w:r>
      <w:r w:rsidRPr="00B51326">
        <w:t xml:space="preserve"> explored in more detail, </w:t>
      </w:r>
      <w:r w:rsidR="16064AEA" w:rsidRPr="00B51326">
        <w:t xml:space="preserve">providing a pedagogical underpinning where appropriate, a rationale for the </w:t>
      </w:r>
      <w:bookmarkStart w:id="0" w:name="_Int_rHHnhj6H"/>
      <w:proofErr w:type="gramStart"/>
      <w:r w:rsidR="41068C56" w:rsidRPr="00B51326">
        <w:t>P</w:t>
      </w:r>
      <w:r w:rsidR="16064AEA" w:rsidRPr="00B51326">
        <w:t>rinciple</w:t>
      </w:r>
      <w:bookmarkEnd w:id="0"/>
      <w:proofErr w:type="gramEnd"/>
      <w:r w:rsidR="6F061221" w:rsidRPr="00B51326">
        <w:t>,</w:t>
      </w:r>
      <w:r w:rsidR="16064AEA" w:rsidRPr="00B51326">
        <w:t xml:space="preserve"> and a series of suggestions for embedding the </w:t>
      </w:r>
      <w:bookmarkStart w:id="1" w:name="_Int_eL6PYwBR"/>
      <w:r w:rsidR="41068C56" w:rsidRPr="00B51326">
        <w:t>Principle</w:t>
      </w:r>
      <w:bookmarkEnd w:id="1"/>
      <w:r w:rsidR="16064AEA" w:rsidRPr="00B51326">
        <w:t xml:space="preserve"> into practice</w:t>
      </w:r>
      <w:r w:rsidR="41068C56" w:rsidRPr="00B51326">
        <w:t>.</w:t>
      </w:r>
      <w:r w:rsidR="00B06BB7">
        <w:t xml:space="preserve"> </w:t>
      </w:r>
      <w:r w:rsidR="054F8BEF" w:rsidRPr="00B51326">
        <w:t xml:space="preserve">Whilst the </w:t>
      </w:r>
      <w:r w:rsidR="41068C56" w:rsidRPr="00B51326">
        <w:t>P</w:t>
      </w:r>
      <w:r w:rsidR="054F8BEF" w:rsidRPr="00B51326">
        <w:t>rinciples are numbered for convenience, this does not indicate any hierarchy, each has equal importance.</w:t>
      </w:r>
    </w:p>
    <w:p w14:paraId="4CD13E42" w14:textId="35ED1D9A" w:rsidR="00F66968" w:rsidRPr="00B51326" w:rsidRDefault="00F66968" w:rsidP="00371960">
      <w:pPr>
        <w:pStyle w:val="Heading2"/>
      </w:pPr>
      <w:r w:rsidRPr="00B51326">
        <w:t>P</w:t>
      </w:r>
      <w:r w:rsidR="00272CEB" w:rsidRPr="00B51326">
        <w:t xml:space="preserve">rinciple </w:t>
      </w:r>
      <w:r w:rsidR="005D11EA" w:rsidRPr="00B51326">
        <w:t>1</w:t>
      </w:r>
      <w:r w:rsidR="00FA5126" w:rsidRPr="00B51326">
        <w:t>: T</w:t>
      </w:r>
      <w:r w:rsidR="00272CEB" w:rsidRPr="00B51326">
        <w:t xml:space="preserve">he </w:t>
      </w:r>
      <w:r w:rsidR="00272CEB" w:rsidRPr="00CE0CF1">
        <w:t>curriculum</w:t>
      </w:r>
      <w:r w:rsidR="00272CEB" w:rsidRPr="00B51326">
        <w:t xml:space="preserve"> presents unsolved problems and challenges as central to </w:t>
      </w:r>
      <w:r w:rsidR="602391F9" w:rsidRPr="00B51326">
        <w:t>learning</w:t>
      </w:r>
    </w:p>
    <w:p w14:paraId="433D2B45" w14:textId="0666547C" w:rsidR="00272CEB" w:rsidRPr="00B51326" w:rsidRDefault="00272CEB" w:rsidP="00C97135">
      <w:r w:rsidRPr="00B51326">
        <w:t xml:space="preserve">The curriculum presents </w:t>
      </w:r>
      <w:r w:rsidR="633E1B4E" w:rsidRPr="00B51326">
        <w:t>challenge-based</w:t>
      </w:r>
      <w:r w:rsidRPr="00B51326">
        <w:t xml:space="preserve"> learning opportunities, connected to authentic unsolved problems/challenges beyond the classroom. </w:t>
      </w:r>
    </w:p>
    <w:p w14:paraId="609D4D93" w14:textId="2678EE87" w:rsidR="004F4A58" w:rsidRPr="00C97135" w:rsidRDefault="004F4A58" w:rsidP="00262740">
      <w:pPr>
        <w:pStyle w:val="Heading3"/>
      </w:pPr>
      <w:r w:rsidRPr="00C97135">
        <w:t>Rationale</w:t>
      </w:r>
      <w:r w:rsidR="00F2126E" w:rsidRPr="00C97135">
        <w:t>:</w:t>
      </w:r>
    </w:p>
    <w:p w14:paraId="0DB5E615" w14:textId="06E2BC2F" w:rsidR="004F4A58" w:rsidRPr="00B51326" w:rsidRDefault="41007FD9" w:rsidP="00C97135">
      <w:r w:rsidRPr="00B51326">
        <w:t>The 21</w:t>
      </w:r>
      <w:r w:rsidRPr="00B51326">
        <w:rPr>
          <w:vertAlign w:val="superscript"/>
        </w:rPr>
        <w:t>st</w:t>
      </w:r>
      <w:r w:rsidRPr="00B51326">
        <w:t xml:space="preserve"> century workplace requires individuals who can deal with the complexity of the real world, offering evidence and </w:t>
      </w:r>
      <w:r w:rsidR="2BE14575" w:rsidRPr="00B51326">
        <w:t>practice-based</w:t>
      </w:r>
      <w:r w:rsidRPr="00B51326">
        <w:t xml:space="preserve"> solutions to complex and often ill-defined problems or briefs. These challenges are beyond the classroom, encouraging students to look critically and creatively at problems through of a range of different lenses and seek solutions from their own and other disciplines to meet the demands of industry, the community and the UN Sustainable Development Goals. At the core of the USW</w:t>
      </w:r>
      <w:r w:rsidR="0F1E43AB" w:rsidRPr="00B51326">
        <w:t xml:space="preserve"> 2030 C</w:t>
      </w:r>
      <w:r w:rsidRPr="00B51326">
        <w:t xml:space="preserve">urriculum will be real world challenges that teach students to question, develop deeper subject knowledge through active research and practice, collaborate with each other and industry, and share their findings to a wide audience. </w:t>
      </w:r>
    </w:p>
    <w:p w14:paraId="164879C4" w14:textId="0863711C" w:rsidR="004F4A58" w:rsidRPr="00B51326" w:rsidRDefault="004F4A58" w:rsidP="00262740">
      <w:pPr>
        <w:pStyle w:val="Heading3"/>
      </w:pPr>
      <w:r w:rsidRPr="00B51326">
        <w:t>Pedagogical underpinning</w:t>
      </w:r>
      <w:r w:rsidR="00F2126E" w:rsidRPr="00B51326">
        <w:t>:</w:t>
      </w:r>
    </w:p>
    <w:p w14:paraId="75740846" w14:textId="77777777" w:rsidR="004F4A58" w:rsidRPr="00B51326" w:rsidRDefault="004F4A58" w:rsidP="00C97135">
      <w:r w:rsidRPr="00B51326">
        <w:t xml:space="preserve">This approach will draw on a number of educational theories. </w:t>
      </w:r>
    </w:p>
    <w:p w14:paraId="7F6E6ED8" w14:textId="77777777" w:rsidR="004F4A58" w:rsidRPr="00B51326" w:rsidRDefault="004F4A58" w:rsidP="00B73CBB">
      <w:pPr>
        <w:pStyle w:val="ListParagraph"/>
        <w:numPr>
          <w:ilvl w:val="0"/>
          <w:numId w:val="19"/>
        </w:numPr>
      </w:pPr>
      <w:r w:rsidRPr="00C65EF8">
        <w:rPr>
          <w:rStyle w:val="IntroonNormal"/>
        </w:rPr>
        <w:t>Situational Learning</w:t>
      </w:r>
      <w:r w:rsidRPr="00B51326">
        <w:t xml:space="preserve"> (Lave and Wenger 1991) putting the student in increasingly complex real-world situations to develop learning and solutions.</w:t>
      </w:r>
    </w:p>
    <w:p w14:paraId="4A9F59C4" w14:textId="77777777" w:rsidR="004F4A58" w:rsidRPr="00B51326" w:rsidRDefault="004F4A58" w:rsidP="00B73CBB">
      <w:pPr>
        <w:pStyle w:val="ListParagraph"/>
        <w:numPr>
          <w:ilvl w:val="0"/>
          <w:numId w:val="19"/>
        </w:numPr>
      </w:pPr>
      <w:r w:rsidRPr="00C65EF8">
        <w:rPr>
          <w:rStyle w:val="IntroonNormal"/>
        </w:rPr>
        <w:t>Experiential Learning</w:t>
      </w:r>
      <w:r w:rsidRPr="00B51326">
        <w:t xml:space="preserve"> (Beard 2010, 17), involving the students in a sense making process, involving significant experiences and immersing the student as a whole person to create ‘rich and effective experiences for and of learning’, and promote reflection. </w:t>
      </w:r>
    </w:p>
    <w:p w14:paraId="5E43936F" w14:textId="0EC9745E" w:rsidR="004F4A58" w:rsidRPr="00B51326" w:rsidRDefault="004F4A58" w:rsidP="00B73CBB">
      <w:pPr>
        <w:pStyle w:val="ListParagraph"/>
        <w:numPr>
          <w:ilvl w:val="0"/>
          <w:numId w:val="19"/>
        </w:numPr>
      </w:pPr>
      <w:r w:rsidRPr="00C65EF8">
        <w:rPr>
          <w:rStyle w:val="IntroonNormal"/>
        </w:rPr>
        <w:t>Constructivist approach</w:t>
      </w:r>
      <w:r w:rsidRPr="00B51326">
        <w:t xml:space="preserve"> (Piaget 1952; Vygotsky 1978) involving students’ use of previous knowledge and experience to construct new understanding and skills through engaging with real-world challenges.</w:t>
      </w:r>
    </w:p>
    <w:p w14:paraId="617C045B" w14:textId="69F6FE42" w:rsidR="004F4A58" w:rsidRPr="00B51326" w:rsidRDefault="004F4A58" w:rsidP="00262740">
      <w:pPr>
        <w:pStyle w:val="Heading3"/>
      </w:pPr>
      <w:r w:rsidRPr="00B51326">
        <w:t>In Practice</w:t>
      </w:r>
      <w:r w:rsidR="00F2126E" w:rsidRPr="00B51326">
        <w:t>:</w:t>
      </w:r>
    </w:p>
    <w:p w14:paraId="6DBFFAA3" w14:textId="5E1EDBEA" w:rsidR="004F4A58" w:rsidRPr="00B51326" w:rsidRDefault="004F4A58" w:rsidP="00B73CBB">
      <w:pPr>
        <w:pStyle w:val="ListParagraph"/>
        <w:numPr>
          <w:ilvl w:val="0"/>
          <w:numId w:val="20"/>
        </w:numPr>
      </w:pPr>
      <w:r w:rsidRPr="00B51326">
        <w:t xml:space="preserve">Design the curriculum to present students with increasingly complex real-world challenges which form the source of learning. These challenges could be local, regional, national or global but should enable the students to develop the ability to question and identify the knowledge and skills needed to address the issue </w:t>
      </w:r>
      <w:r w:rsidR="642E3C94" w:rsidRPr="00B51326">
        <w:t>presented, including problem/issue prevention</w:t>
      </w:r>
      <w:r w:rsidR="0038013D" w:rsidRPr="00B51326">
        <w:t>.</w:t>
      </w:r>
    </w:p>
    <w:p w14:paraId="78FF2869" w14:textId="6EF79DEB" w:rsidR="004F4A58" w:rsidRPr="00B51326" w:rsidRDefault="41007FD9" w:rsidP="00B73CBB">
      <w:pPr>
        <w:pStyle w:val="ListParagraph"/>
        <w:numPr>
          <w:ilvl w:val="0"/>
          <w:numId w:val="20"/>
        </w:numPr>
      </w:pPr>
      <w:r w:rsidRPr="00B51326">
        <w:t>Seek out opportunities for USW researcher and employer engagement in the design and delivery of your curriculum to ensure real-wor</w:t>
      </w:r>
      <w:r w:rsidR="0F1E43AB" w:rsidRPr="00B51326">
        <w:t xml:space="preserve">ld and future-facing </w:t>
      </w:r>
      <w:r w:rsidR="72F6B19E" w:rsidRPr="00B51326">
        <w:t>challenges.</w:t>
      </w:r>
    </w:p>
    <w:p w14:paraId="6FBE453E" w14:textId="21174CEF" w:rsidR="004F4A58" w:rsidRPr="00B51326" w:rsidRDefault="004F4A58" w:rsidP="00B73CBB">
      <w:pPr>
        <w:pStyle w:val="ListParagraph"/>
        <w:numPr>
          <w:ilvl w:val="0"/>
          <w:numId w:val="20"/>
        </w:numPr>
      </w:pPr>
      <w:r w:rsidRPr="00B51326">
        <w:lastRenderedPageBreak/>
        <w:t>Consider building in a range of opportunities such as live employer briefs, simulations, problems, student-led identification of ch</w:t>
      </w:r>
      <w:r w:rsidR="009D0E46" w:rsidRPr="00B51326">
        <w:t>allenges etc. to address ‘big</w:t>
      </w:r>
      <w:r w:rsidR="18AA7774" w:rsidRPr="00B51326">
        <w:t>-</w:t>
      </w:r>
      <w:r w:rsidR="631EDD2D" w:rsidRPr="00B51326">
        <w:t>ideas’</w:t>
      </w:r>
      <w:r w:rsidR="0876D41E" w:rsidRPr="00B51326">
        <w:t>.</w:t>
      </w:r>
    </w:p>
    <w:p w14:paraId="71735A86" w14:textId="12CFC823" w:rsidR="004F4A58" w:rsidRPr="00B51326" w:rsidRDefault="004F4A58" w:rsidP="00B73CBB">
      <w:pPr>
        <w:pStyle w:val="ListParagraph"/>
        <w:numPr>
          <w:ilvl w:val="0"/>
          <w:numId w:val="20"/>
        </w:numPr>
      </w:pPr>
      <w:r w:rsidRPr="00B51326">
        <w:t>Scaffold learning, with opportunities to develop disciplinary knowledge and graduate attributes for application in a range of contexts (both within the di</w:t>
      </w:r>
      <w:r w:rsidR="009D0E46" w:rsidRPr="00B51326">
        <w:t>scipline and interdisciplinary</w:t>
      </w:r>
      <w:r w:rsidR="41350F57" w:rsidRPr="00B51326">
        <w:t>).</w:t>
      </w:r>
    </w:p>
    <w:p w14:paraId="6BEE2CA2" w14:textId="38CD4EEC" w:rsidR="1CBC0357" w:rsidRPr="00B51326" w:rsidRDefault="1CBC0357" w:rsidP="00B73CBB">
      <w:pPr>
        <w:pStyle w:val="ListParagraph"/>
        <w:numPr>
          <w:ilvl w:val="0"/>
          <w:numId w:val="20"/>
        </w:numPr>
      </w:pPr>
      <w:r w:rsidRPr="00B51326">
        <w:t xml:space="preserve">Identify the UNESCO Key Competencies for Sustainability (please see Appendix </w:t>
      </w:r>
      <w:r w:rsidR="0038013D" w:rsidRPr="00B51326">
        <w:t>1</w:t>
      </w:r>
      <w:r w:rsidRPr="00B51326">
        <w:t>) that could be practised and developed</w:t>
      </w:r>
      <w:r w:rsidR="0038013D" w:rsidRPr="00B51326">
        <w:t>,</w:t>
      </w:r>
      <w:r w:rsidRPr="00B51326">
        <w:t xml:space="preserve"> and scaffold these through the curriculum and assessment.</w:t>
      </w:r>
    </w:p>
    <w:p w14:paraId="7164C262" w14:textId="5D5B710B" w:rsidR="004F4A58" w:rsidRPr="00B51326" w:rsidRDefault="004F4A58" w:rsidP="00B73CBB">
      <w:pPr>
        <w:pStyle w:val="ListParagraph"/>
        <w:numPr>
          <w:ilvl w:val="0"/>
          <w:numId w:val="20"/>
        </w:numPr>
      </w:pPr>
      <w:r w:rsidRPr="00B51326">
        <w:t xml:space="preserve">Focus the tutor role on facilitating learning, provoking thinking and encouraging active research, including USW-specific research, and </w:t>
      </w:r>
      <w:r w:rsidR="009D0E46" w:rsidRPr="00B51326">
        <w:t xml:space="preserve">student </w:t>
      </w:r>
      <w:r w:rsidR="7010E046" w:rsidRPr="00B51326">
        <w:t>engagement.</w:t>
      </w:r>
    </w:p>
    <w:p w14:paraId="4182259C" w14:textId="45130A84" w:rsidR="004F4A58" w:rsidRPr="00B51326" w:rsidRDefault="004F4A58" w:rsidP="00B73CBB">
      <w:pPr>
        <w:pStyle w:val="ListParagraph"/>
        <w:numPr>
          <w:ilvl w:val="0"/>
          <w:numId w:val="20"/>
        </w:numPr>
      </w:pPr>
      <w:r w:rsidRPr="00B51326">
        <w:t>Incorporate opportunities for sharing outcomes to e</w:t>
      </w:r>
      <w:r w:rsidR="009D0E46" w:rsidRPr="00B51326">
        <w:t xml:space="preserve">nsure learning is shared with the </w:t>
      </w:r>
      <w:r w:rsidRPr="00B51326">
        <w:t>wide</w:t>
      </w:r>
      <w:r w:rsidR="009D0E46" w:rsidRPr="00B51326">
        <w:t xml:space="preserve">r community and promotes </w:t>
      </w:r>
      <w:r w:rsidR="11654FB6" w:rsidRPr="00B51326">
        <w:t>change.</w:t>
      </w:r>
    </w:p>
    <w:p w14:paraId="5C390BE7" w14:textId="072155B0" w:rsidR="0015567F" w:rsidRPr="00B51326" w:rsidRDefault="41007FD9" w:rsidP="00B73CBB">
      <w:pPr>
        <w:pStyle w:val="ListParagraph"/>
        <w:numPr>
          <w:ilvl w:val="0"/>
          <w:numId w:val="20"/>
        </w:numPr>
      </w:pPr>
      <w:r w:rsidRPr="00B51326">
        <w:t>Promote internationalisation and intercultural competence to ensure that students are challenged to consider the historical origins and cultural impact of their discipline and critique the ‘problem’ from di</w:t>
      </w:r>
      <w:r w:rsidR="0F1E43AB" w:rsidRPr="00B51326">
        <w:t xml:space="preserve">fferent viewpoints </w:t>
      </w:r>
      <w:proofErr w:type="gramStart"/>
      <w:r w:rsidR="0F1E43AB" w:rsidRPr="00B51326">
        <w:t>e.g.</w:t>
      </w:r>
      <w:proofErr w:type="gramEnd"/>
      <w:r w:rsidR="0F1E43AB" w:rsidRPr="00B51326">
        <w:t xml:space="preserve"> cultural, geographical, social and historical</w:t>
      </w:r>
      <w:r w:rsidR="424AD7B0" w:rsidRPr="00B51326">
        <w:t>.</w:t>
      </w:r>
    </w:p>
    <w:p w14:paraId="689F20C0" w14:textId="1CFAAD96" w:rsidR="2EC0F216" w:rsidRPr="004724E2" w:rsidRDefault="004F4A58" w:rsidP="004724E2">
      <w:pPr>
        <w:pStyle w:val="ListParagraph"/>
        <w:numPr>
          <w:ilvl w:val="0"/>
          <w:numId w:val="20"/>
        </w:numPr>
      </w:pPr>
      <w:r w:rsidRPr="00B51326">
        <w:t xml:space="preserve">Design </w:t>
      </w:r>
      <w:r w:rsidR="007800AB" w:rsidRPr="00B51326">
        <w:t xml:space="preserve">authentic </w:t>
      </w:r>
      <w:r w:rsidRPr="00B51326">
        <w:t xml:space="preserve">assessment that focuses on the </w:t>
      </w:r>
      <w:r w:rsidR="009D0E46" w:rsidRPr="00B51326">
        <w:t>building</w:t>
      </w:r>
      <w:r w:rsidRPr="00B51326">
        <w:t xml:space="preserve"> of knowledge and skills developed through the learning approach adopted.</w:t>
      </w:r>
    </w:p>
    <w:p w14:paraId="41068FE3" w14:textId="75E6F34A" w:rsidR="00FA5126" w:rsidRPr="00B51326" w:rsidRDefault="00CD3C67" w:rsidP="00371960">
      <w:pPr>
        <w:pStyle w:val="Heading2"/>
      </w:pPr>
      <w:r w:rsidRPr="00B51326">
        <w:t>Principle 2</w:t>
      </w:r>
      <w:r w:rsidR="00FA5126" w:rsidRPr="00B51326">
        <w:t xml:space="preserve">: </w:t>
      </w:r>
      <w:r w:rsidRPr="00B51326">
        <w:t xml:space="preserve">The curriculum is co-designed with all </w:t>
      </w:r>
      <w:r w:rsidR="44E9A02A" w:rsidRPr="00B51326">
        <w:t>stakeholders.</w:t>
      </w:r>
    </w:p>
    <w:p w14:paraId="7FA67F1E" w14:textId="11F00BEF" w:rsidR="00F2126E" w:rsidRPr="006C61FE" w:rsidRDefault="009D0E46" w:rsidP="006C61FE">
      <w:r w:rsidRPr="006C61FE">
        <w:t>Academic experts facilitate the co-design of curriculum with all stakeholders.</w:t>
      </w:r>
    </w:p>
    <w:p w14:paraId="0D0B940D" w14:textId="6D27AF31" w:rsidR="00CD3C67" w:rsidRPr="00B51326" w:rsidRDefault="004F4A58" w:rsidP="00262740">
      <w:pPr>
        <w:pStyle w:val="Heading3"/>
        <w:rPr>
          <w:rStyle w:val="normaltextrun"/>
          <w:rFonts w:eastAsia="Arial"/>
          <w:color w:val="000000"/>
          <w:shd w:val="clear" w:color="auto" w:fill="FFFFFF"/>
        </w:rPr>
      </w:pPr>
      <w:r w:rsidRPr="00B51326">
        <w:rPr>
          <w:rStyle w:val="normaltextrun"/>
          <w:rFonts w:eastAsia="Arial"/>
          <w:color w:val="000000"/>
          <w:shd w:val="clear" w:color="auto" w:fill="FFFFFF"/>
        </w:rPr>
        <w:t>Rationale</w:t>
      </w:r>
      <w:r w:rsidR="00F2126E" w:rsidRPr="00B51326">
        <w:rPr>
          <w:rStyle w:val="normaltextrun"/>
          <w:rFonts w:eastAsia="Arial"/>
          <w:color w:val="000000"/>
          <w:shd w:val="clear" w:color="auto" w:fill="FFFFFF"/>
        </w:rPr>
        <w:t>:</w:t>
      </w:r>
    </w:p>
    <w:p w14:paraId="2F25679B" w14:textId="03F0BED1" w:rsidR="004F4A58" w:rsidRPr="006C61FE" w:rsidRDefault="41007FD9" w:rsidP="00E91353">
      <w:r w:rsidRPr="006C61FE">
        <w:t>To ensure that the curriculum is fit for purpose,</w:t>
      </w:r>
      <w:r w:rsidR="0B6773C2" w:rsidRPr="006C61FE">
        <w:t xml:space="preserve"> </w:t>
      </w:r>
      <w:r w:rsidRPr="006C61FE">
        <w:t>contemporary and future fit</w:t>
      </w:r>
      <w:r w:rsidR="0F1E43AB" w:rsidRPr="006C61FE">
        <w:t>,</w:t>
      </w:r>
      <w:r w:rsidRPr="006C61FE">
        <w:t xml:space="preserve"> academic experts should seek the input of different stakeholders into both the curriculum </w:t>
      </w:r>
      <w:r w:rsidR="0F1E43AB" w:rsidRPr="006C61FE">
        <w:t>design</w:t>
      </w:r>
      <w:r w:rsidRPr="006C61FE">
        <w:t xml:space="preserve"> and delivery.</w:t>
      </w:r>
      <w:r w:rsidR="00B06BB7" w:rsidRPr="006C61FE">
        <w:t xml:space="preserve"> </w:t>
      </w:r>
      <w:r w:rsidRPr="006C61FE">
        <w:t>Led by the academic experts, the curriculum should draw upon the experience of employers, PSRBs, experts in the field, alumni, and students to ensure a stimulating curriculum that is valued by learners and aligned to industry, academic and community expectations.</w:t>
      </w:r>
    </w:p>
    <w:p w14:paraId="0F30802F" w14:textId="77777777" w:rsidR="006C61FE" w:rsidRDefault="7322DAA8" w:rsidP="006C61FE">
      <w:r w:rsidRPr="006C61FE">
        <w:t>Co-creation enables students to become partners in their learning fostering a sense of belonging, value, wellbeing, academic criticality, collegiality and pride between learners, communities and staff.</w:t>
      </w:r>
    </w:p>
    <w:p w14:paraId="7E34DFAB" w14:textId="5C5049EA" w:rsidR="004F4A58" w:rsidRPr="006C61FE" w:rsidRDefault="004F4A58" w:rsidP="00E93302">
      <w:pPr>
        <w:pStyle w:val="Heading3"/>
        <w:rPr>
          <w:rStyle w:val="normaltextrun"/>
          <w:rFonts w:eastAsiaTheme="minorHAnsi" w:cstheme="minorBidi"/>
          <w:b w:val="0"/>
          <w:bCs w:val="0"/>
          <w:sz w:val="22"/>
          <w:szCs w:val="22"/>
        </w:rPr>
      </w:pPr>
      <w:r w:rsidRPr="00B51326">
        <w:rPr>
          <w:rStyle w:val="normaltextrun"/>
          <w:rFonts w:eastAsia="Arial"/>
          <w:color w:val="000000"/>
          <w:shd w:val="clear" w:color="auto" w:fill="FFFFFF"/>
        </w:rPr>
        <w:t>In practice:</w:t>
      </w:r>
    </w:p>
    <w:p w14:paraId="6659BC43" w14:textId="52614229" w:rsidR="00F2126E" w:rsidRPr="00B73CBB" w:rsidRDefault="004F4A58" w:rsidP="00B73CBB">
      <w:pPr>
        <w:pStyle w:val="ListParagraph"/>
        <w:rPr>
          <w:rStyle w:val="normaltextrun"/>
        </w:rPr>
      </w:pPr>
      <w:r w:rsidRPr="00B73CBB">
        <w:rPr>
          <w:rStyle w:val="normaltextrun"/>
        </w:rPr>
        <w:t>Establish who the external stakeholders are for your course or module and involve them from the start to develop a</w:t>
      </w:r>
      <w:r w:rsidR="006015B6" w:rsidRPr="00B73CBB">
        <w:rPr>
          <w:rStyle w:val="normaltextrun"/>
        </w:rPr>
        <w:t xml:space="preserve"> </w:t>
      </w:r>
      <w:r w:rsidRPr="00B73CBB">
        <w:rPr>
          <w:rStyle w:val="normaltextrun"/>
        </w:rPr>
        <w:t xml:space="preserve">curriculum and authentic assessment structure which is relevant to and respected by </w:t>
      </w:r>
      <w:r w:rsidR="35A64DAA" w:rsidRPr="00B73CBB">
        <w:rPr>
          <w:rStyle w:val="normaltextrun"/>
        </w:rPr>
        <w:t>employers and</w:t>
      </w:r>
      <w:r w:rsidR="009D0E46" w:rsidRPr="00B73CBB">
        <w:rPr>
          <w:rStyle w:val="normaltextrun"/>
        </w:rPr>
        <w:t xml:space="preserve"> </w:t>
      </w:r>
      <w:r w:rsidRPr="00B73CBB">
        <w:rPr>
          <w:rStyle w:val="normaltextrun"/>
        </w:rPr>
        <w:t>r</w:t>
      </w:r>
      <w:r w:rsidR="009D0E46" w:rsidRPr="00B73CBB">
        <w:rPr>
          <w:rStyle w:val="normaltextrun"/>
        </w:rPr>
        <w:t>ecognised</w:t>
      </w:r>
      <w:r w:rsidR="00E91353" w:rsidRPr="00B73CBB">
        <w:rPr>
          <w:rStyle w:val="normaltextrun"/>
        </w:rPr>
        <w:t xml:space="preserve"> </w:t>
      </w:r>
      <w:r w:rsidR="090D4B07" w:rsidRPr="00B73CBB">
        <w:rPr>
          <w:rStyle w:val="normaltextrun"/>
        </w:rPr>
        <w:t>professionally.</w:t>
      </w:r>
    </w:p>
    <w:p w14:paraId="3A00308B" w14:textId="438527EE" w:rsidR="004F4A58" w:rsidRPr="00B73CBB" w:rsidRDefault="090D4B07" w:rsidP="00B73CBB">
      <w:pPr>
        <w:pStyle w:val="ListParagraph"/>
        <w:numPr>
          <w:ilvl w:val="0"/>
          <w:numId w:val="31"/>
        </w:numPr>
      </w:pPr>
      <w:r w:rsidRPr="00B73CBB">
        <w:t>Ensure the ethical credentials of your external co-creators.</w:t>
      </w:r>
    </w:p>
    <w:p w14:paraId="0A1215A4" w14:textId="1B983846" w:rsidR="1CBC0357" w:rsidRPr="00B73CBB" w:rsidRDefault="0AB871EC" w:rsidP="00B73CBB">
      <w:pPr>
        <w:pStyle w:val="ListParagraph"/>
        <w:numPr>
          <w:ilvl w:val="0"/>
          <w:numId w:val="31"/>
        </w:numPr>
      </w:pPr>
      <w:r w:rsidRPr="00B73CBB">
        <w:t>Work with Black and minority Ethnic</w:t>
      </w:r>
      <w:r w:rsidR="00F2126E" w:rsidRPr="00B73CBB">
        <w:t xml:space="preserve"> </w:t>
      </w:r>
      <w:r w:rsidRPr="00B73CBB">
        <w:t>(</w:t>
      </w:r>
      <w:proofErr w:type="spellStart"/>
      <w:r w:rsidRPr="00B73CBB">
        <w:t>BmE</w:t>
      </w:r>
      <w:proofErr w:type="spellEnd"/>
      <w:r w:rsidRPr="00B73CBB">
        <w:t>) communities to co-create the curriculum to ensure that disciplinary narratives are informed by lived experiences.</w:t>
      </w:r>
    </w:p>
    <w:p w14:paraId="031D3474" w14:textId="7427DFF2" w:rsidR="1CBC0357" w:rsidRPr="00B73CBB" w:rsidRDefault="1CBC0357" w:rsidP="00B73CBB">
      <w:pPr>
        <w:pStyle w:val="ListParagraph"/>
        <w:numPr>
          <w:ilvl w:val="0"/>
          <w:numId w:val="31"/>
        </w:numPr>
      </w:pPr>
      <w:r w:rsidRPr="00B73CBB">
        <w:t>Work with key institutional stakeholders including Professional Services, students and our USW researchers</w:t>
      </w:r>
      <w:r w:rsidR="00FB13E4" w:rsidRPr="00B73CBB">
        <w:t xml:space="preserve"> or </w:t>
      </w:r>
      <w:r w:rsidRPr="00B73CBB">
        <w:t>Accelerators, as curriculum co-creators.</w:t>
      </w:r>
    </w:p>
    <w:p w14:paraId="70425A7F" w14:textId="7F0E5545" w:rsidR="1CBC0357" w:rsidRPr="00B73CBB" w:rsidRDefault="1CBC0357" w:rsidP="00B73CBB">
      <w:pPr>
        <w:pStyle w:val="ListParagraph"/>
        <w:numPr>
          <w:ilvl w:val="0"/>
          <w:numId w:val="31"/>
        </w:numPr>
      </w:pPr>
      <w:r w:rsidRPr="00B73CBB">
        <w:lastRenderedPageBreak/>
        <w:t>Within health and social care provision in particular, work with appropriate internal and external stakeholders to co-create anti-racist education components.</w:t>
      </w:r>
    </w:p>
    <w:p w14:paraId="5ED3CF8A" w14:textId="17E2DD8C" w:rsidR="004F4A58" w:rsidRPr="00B73CBB" w:rsidRDefault="41007FD9" w:rsidP="00B73CBB">
      <w:pPr>
        <w:pStyle w:val="ListParagraph"/>
        <w:numPr>
          <w:ilvl w:val="0"/>
          <w:numId w:val="31"/>
        </w:numPr>
      </w:pPr>
      <w:r w:rsidRPr="00B73CBB">
        <w:t xml:space="preserve">Consider how the course team will develop an academic community with students </w:t>
      </w:r>
      <w:r w:rsidR="0F1E43AB" w:rsidRPr="00B73CBB">
        <w:t xml:space="preserve">to input into curriculum </w:t>
      </w:r>
      <w:r w:rsidR="7E9B5C78" w:rsidRPr="00B73CBB">
        <w:t>design.</w:t>
      </w:r>
    </w:p>
    <w:p w14:paraId="14944873" w14:textId="05235021" w:rsidR="004F4A58" w:rsidRPr="00B73CBB" w:rsidRDefault="004F4A58" w:rsidP="00B73CBB">
      <w:pPr>
        <w:pStyle w:val="ListParagraph"/>
        <w:numPr>
          <w:ilvl w:val="0"/>
          <w:numId w:val="31"/>
        </w:numPr>
      </w:pPr>
      <w:r w:rsidRPr="00B73CBB">
        <w:t>Recognise</w:t>
      </w:r>
      <w:r w:rsidR="00B73CBB" w:rsidRPr="00B73CBB">
        <w:t xml:space="preserve"> </w:t>
      </w:r>
      <w:r w:rsidRPr="00B73CBB">
        <w:t xml:space="preserve">which other disciplines could contribute to developing interdisciplinary curriculum </w:t>
      </w:r>
      <w:r w:rsidR="56A992B6" w:rsidRPr="00B73CBB">
        <w:t>opportunities.</w:t>
      </w:r>
    </w:p>
    <w:p w14:paraId="5161003B" w14:textId="35635154" w:rsidR="004F4A58" w:rsidRPr="00B73CBB" w:rsidRDefault="004F4A58" w:rsidP="00B73CBB">
      <w:pPr>
        <w:pStyle w:val="ListParagraph"/>
        <w:numPr>
          <w:ilvl w:val="0"/>
          <w:numId w:val="31"/>
        </w:numPr>
      </w:pPr>
      <w:r w:rsidRPr="00B73CBB">
        <w:t xml:space="preserve">Work with all parties throughout the curriculum design process to create a stimulating curriculum that is aligned to industry expectations, which </w:t>
      </w:r>
      <w:r w:rsidR="00376E8B" w:rsidRPr="00B73CBB">
        <w:t>enables risk taking</w:t>
      </w:r>
      <w:r w:rsidRPr="00B73CBB">
        <w:t xml:space="preserve"> and challenges</w:t>
      </w:r>
      <w:r w:rsidR="006015B6" w:rsidRPr="00B73CBB">
        <w:t xml:space="preserve"> </w:t>
      </w:r>
      <w:r w:rsidRPr="00B73CBB">
        <w:t>ways of working</w:t>
      </w:r>
      <w:r w:rsidR="00376E8B" w:rsidRPr="00B73CBB">
        <w:t xml:space="preserve">. </w:t>
      </w:r>
    </w:p>
    <w:p w14:paraId="7451F683" w14:textId="5D3B0721" w:rsidR="00CD3C67" w:rsidRPr="00B51326" w:rsidRDefault="00CD3C67" w:rsidP="00371960">
      <w:pPr>
        <w:pStyle w:val="Heading2"/>
      </w:pPr>
      <w:r w:rsidRPr="00B51326">
        <w:t>Principle 3</w:t>
      </w:r>
      <w:r w:rsidR="00FA5126" w:rsidRPr="00B51326">
        <w:t xml:space="preserve">: </w:t>
      </w:r>
      <w:r w:rsidRPr="00B51326">
        <w:t>The curriculum encourages active</w:t>
      </w:r>
      <w:r w:rsidR="00376E8B" w:rsidRPr="00B51326">
        <w:t>,</w:t>
      </w:r>
      <w:r w:rsidRPr="00B51326">
        <w:t xml:space="preserve"> collaborative</w:t>
      </w:r>
      <w:r w:rsidR="00376E8B" w:rsidRPr="00B51326">
        <w:t xml:space="preserve"> and interdisciplinary</w:t>
      </w:r>
      <w:r w:rsidRPr="00B51326">
        <w:t xml:space="preserve"> learning.</w:t>
      </w:r>
    </w:p>
    <w:p w14:paraId="6928439E" w14:textId="1EE0E6C5" w:rsidR="00376E8B" w:rsidRPr="00B51326" w:rsidRDefault="00504509" w:rsidP="00F215E1">
      <w:pPr>
        <w:rPr>
          <w:lang w:eastAsia="en-GB"/>
        </w:rPr>
      </w:pPr>
      <w:r w:rsidRPr="00B51326">
        <w:rPr>
          <w:lang w:eastAsia="en-GB"/>
        </w:rPr>
        <w:t>The curriculum develops and encourages a community of learners, engaged in co-creation, interdisciplinary learning and networking.</w:t>
      </w:r>
    </w:p>
    <w:p w14:paraId="02FABFBA" w14:textId="39B3986B" w:rsidR="00376E8B" w:rsidRPr="00B51326" w:rsidRDefault="00376E8B" w:rsidP="00262740">
      <w:pPr>
        <w:pStyle w:val="Heading3"/>
        <w:rPr>
          <w:rStyle w:val="normaltextrun"/>
          <w:rFonts w:eastAsia="Arial"/>
          <w:b w:val="0"/>
          <w:bCs w:val="0"/>
          <w:color w:val="000000"/>
          <w:shd w:val="clear" w:color="auto" w:fill="FFFFFF"/>
        </w:rPr>
      </w:pPr>
      <w:r w:rsidRPr="00B51326">
        <w:rPr>
          <w:rStyle w:val="normaltextrun"/>
          <w:rFonts w:eastAsia="Arial"/>
          <w:color w:val="000000"/>
          <w:shd w:val="clear" w:color="auto" w:fill="FFFFFF"/>
        </w:rPr>
        <w:t>Rationale</w:t>
      </w:r>
      <w:r w:rsidR="00F2126E" w:rsidRPr="00B51326">
        <w:rPr>
          <w:rStyle w:val="normaltextrun"/>
          <w:rFonts w:eastAsia="Arial"/>
          <w:color w:val="000000"/>
          <w:shd w:val="clear" w:color="auto" w:fill="FFFFFF"/>
        </w:rPr>
        <w:t>:</w:t>
      </w:r>
    </w:p>
    <w:p w14:paraId="76CCADFC" w14:textId="490D8E92" w:rsidR="0015567F" w:rsidRPr="00F215E1" w:rsidRDefault="7322DAA8" w:rsidP="00F215E1">
      <w:r w:rsidRPr="00F215E1">
        <w:t>By adopting a critical-enquiry</w:t>
      </w:r>
      <w:r w:rsidR="00F215E1" w:rsidRPr="00F215E1">
        <w:t>/</w:t>
      </w:r>
      <w:r w:rsidRPr="00F215E1">
        <w:t>problem solving/</w:t>
      </w:r>
      <w:r w:rsidR="30B207A8" w:rsidRPr="00F215E1">
        <w:t>challenge-based</w:t>
      </w:r>
      <w:r w:rsidRPr="00F215E1">
        <w:t xml:space="preserve"> approach, learners take an active part in their educational experience that is underpinned by real world </w:t>
      </w:r>
      <w:r w:rsidR="1FB12DEC" w:rsidRPr="00F215E1">
        <w:t>evidence-based</w:t>
      </w:r>
      <w:r w:rsidRPr="00F215E1">
        <w:t xml:space="preserve"> practice.</w:t>
      </w:r>
      <w:r w:rsidR="00B06BB7" w:rsidRPr="00F215E1">
        <w:t xml:space="preserve"> </w:t>
      </w:r>
      <w:r w:rsidRPr="00F215E1">
        <w:t>Working across disciplines and in teams prepares learners to move into the workplace and practise more widely as ethical global citizens.</w:t>
      </w:r>
      <w:r w:rsidR="00B06BB7" w:rsidRPr="00F215E1">
        <w:t xml:space="preserve"> </w:t>
      </w:r>
      <w:r w:rsidRPr="00F215E1">
        <w:t>Communities, employers and industry benefit from students who have been exposed to real world problems and challenges and learnt to practise intercultural and interdisciplinary competence when working with others.</w:t>
      </w:r>
      <w:r w:rsidR="00B06BB7" w:rsidRPr="00F215E1">
        <w:t xml:space="preserve"> </w:t>
      </w:r>
    </w:p>
    <w:p w14:paraId="0B971CC7" w14:textId="07E5F267" w:rsidR="00376E8B" w:rsidRPr="00B51326" w:rsidRDefault="00504509" w:rsidP="00262740">
      <w:pPr>
        <w:pStyle w:val="Heading3"/>
        <w:rPr>
          <w:rStyle w:val="normaltextrun"/>
          <w:rFonts w:eastAsia="Arial"/>
          <w:b w:val="0"/>
          <w:bCs w:val="0"/>
          <w:color w:val="000000"/>
          <w:shd w:val="clear" w:color="auto" w:fill="FFFFFF"/>
        </w:rPr>
      </w:pPr>
      <w:r w:rsidRPr="00B51326">
        <w:rPr>
          <w:rStyle w:val="normaltextrun"/>
          <w:rFonts w:eastAsia="Arial"/>
          <w:color w:val="000000"/>
          <w:shd w:val="clear" w:color="auto" w:fill="FFFFFF"/>
        </w:rPr>
        <w:t>Pedagogical underpinning</w:t>
      </w:r>
      <w:r w:rsidR="00F2126E" w:rsidRPr="00B51326">
        <w:rPr>
          <w:rStyle w:val="normaltextrun"/>
          <w:rFonts w:eastAsia="Arial"/>
          <w:color w:val="000000"/>
          <w:shd w:val="clear" w:color="auto" w:fill="FFFFFF"/>
        </w:rPr>
        <w:t>:</w:t>
      </w:r>
    </w:p>
    <w:p w14:paraId="3C583586" w14:textId="1DF0D5F6" w:rsidR="00676649" w:rsidRPr="00B51326" w:rsidRDefault="00676649" w:rsidP="00F215E1">
      <w:r w:rsidRPr="00B51326">
        <w:t xml:space="preserve">This approach will draw on </w:t>
      </w:r>
      <w:r w:rsidR="46A1FA97" w:rsidRPr="00B51326">
        <w:t>several</w:t>
      </w:r>
      <w:r w:rsidRPr="00B51326">
        <w:t xml:space="preserve"> educational theories. </w:t>
      </w:r>
    </w:p>
    <w:p w14:paraId="1F0A287A" w14:textId="2B60BF04" w:rsidR="00676649" w:rsidRPr="00B51326" w:rsidRDefault="00676649" w:rsidP="00B73CBB">
      <w:pPr>
        <w:pStyle w:val="ListParagraph"/>
        <w:numPr>
          <w:ilvl w:val="0"/>
          <w:numId w:val="19"/>
        </w:numPr>
      </w:pPr>
      <w:r w:rsidRPr="006015B6">
        <w:rPr>
          <w:rStyle w:val="IntroonNormal"/>
        </w:rPr>
        <w:t>Situational Learning</w:t>
      </w:r>
      <w:r w:rsidRPr="00B51326">
        <w:t xml:space="preserve"> (Lave and Wenger 1991) Learning as a social act that occurs in everyday life and engages students in different communities of practice.</w:t>
      </w:r>
    </w:p>
    <w:p w14:paraId="63BF9F25" w14:textId="4A96D385" w:rsidR="00676649" w:rsidRPr="00B51326" w:rsidRDefault="00676649" w:rsidP="00B73CBB">
      <w:pPr>
        <w:pStyle w:val="ListParagraph"/>
        <w:numPr>
          <w:ilvl w:val="0"/>
          <w:numId w:val="19"/>
        </w:numPr>
      </w:pPr>
      <w:r w:rsidRPr="006015B6">
        <w:rPr>
          <w:rStyle w:val="IntroonNormal"/>
        </w:rPr>
        <w:t>Experiential Learning</w:t>
      </w:r>
      <w:r w:rsidRPr="00B51326">
        <w:t xml:space="preserve"> (Beard 2010), involving the students in a sense making process, involving significant experiences and immersing the student as a whole person to create ‘rich and effective experiences for and of learning’, and promote reflection. </w:t>
      </w:r>
    </w:p>
    <w:p w14:paraId="49492B94" w14:textId="50826116" w:rsidR="00676649" w:rsidRPr="00B51326" w:rsidRDefault="00676649" w:rsidP="00B73CBB">
      <w:pPr>
        <w:pStyle w:val="ListParagraph"/>
        <w:numPr>
          <w:ilvl w:val="0"/>
          <w:numId w:val="19"/>
        </w:numPr>
      </w:pPr>
      <w:r w:rsidRPr="006015B6">
        <w:rPr>
          <w:rStyle w:val="IntroonNormal"/>
        </w:rPr>
        <w:t>Constructivist approach</w:t>
      </w:r>
      <w:r w:rsidRPr="00B51326">
        <w:t xml:space="preserve"> (Piaget 1952; Vygotsky 1978) involving students’ use of previous knowledge and experience to construct new understanding and skills through engaging with real-world challenges.</w:t>
      </w:r>
    </w:p>
    <w:p w14:paraId="3A515342" w14:textId="1B91021B" w:rsidR="00376E8B" w:rsidRPr="00B51326" w:rsidRDefault="00376E8B" w:rsidP="00262740">
      <w:pPr>
        <w:pStyle w:val="Heading3"/>
        <w:rPr>
          <w:rStyle w:val="normaltextrun"/>
          <w:rFonts w:eastAsia="Arial"/>
          <w:b w:val="0"/>
          <w:bCs w:val="0"/>
          <w:color w:val="000000"/>
          <w:shd w:val="clear" w:color="auto" w:fill="FFFFFF"/>
        </w:rPr>
      </w:pPr>
      <w:r w:rsidRPr="00B51326">
        <w:rPr>
          <w:rStyle w:val="normaltextrun"/>
          <w:rFonts w:eastAsia="Arial"/>
          <w:color w:val="000000"/>
          <w:shd w:val="clear" w:color="auto" w:fill="FFFFFF"/>
        </w:rPr>
        <w:t>In practice</w:t>
      </w:r>
      <w:r w:rsidR="00F2126E" w:rsidRPr="00B51326">
        <w:rPr>
          <w:rStyle w:val="normaltextrun"/>
          <w:rFonts w:eastAsia="Arial"/>
          <w:color w:val="000000"/>
          <w:shd w:val="clear" w:color="auto" w:fill="FFFFFF"/>
        </w:rPr>
        <w:t>:</w:t>
      </w:r>
    </w:p>
    <w:p w14:paraId="3F2679F2" w14:textId="68831BE8" w:rsidR="00376E8B" w:rsidRPr="00262740" w:rsidRDefault="00376E8B" w:rsidP="00262740">
      <w:pPr>
        <w:pStyle w:val="ListParagraph"/>
      </w:pPr>
      <w:r w:rsidRPr="00262740">
        <w:t xml:space="preserve">Design the curriculum to embed authentic collaborative tasks which actively engage students in a range of critical thinking, challenging activities that enable them to question, construct new knowledge and develop new </w:t>
      </w:r>
      <w:r w:rsidR="6F0D58C4" w:rsidRPr="00262740">
        <w:t>skills.</w:t>
      </w:r>
    </w:p>
    <w:p w14:paraId="1597D46B" w14:textId="6B25F2F2" w:rsidR="00376E8B" w:rsidRPr="00262740" w:rsidRDefault="00376E8B" w:rsidP="00262740">
      <w:pPr>
        <w:pStyle w:val="ListParagraph"/>
      </w:pPr>
      <w:r w:rsidRPr="00262740">
        <w:t xml:space="preserve">Scaffold collaborative tasks to enable students to develop confidence in decision making through increasing complexity or focussing on a stepped approach to local, regional, national, and global challenges that align with course learning </w:t>
      </w:r>
      <w:r w:rsidR="7AD1B633" w:rsidRPr="00262740">
        <w:t>outcomes.</w:t>
      </w:r>
    </w:p>
    <w:p w14:paraId="78A8A308" w14:textId="37ACCD77" w:rsidR="1F8B7B27" w:rsidRPr="00262740" w:rsidRDefault="4D33D6F0" w:rsidP="00262740">
      <w:pPr>
        <w:pStyle w:val="ListParagraph"/>
      </w:pPr>
      <w:r w:rsidRPr="00262740">
        <w:t xml:space="preserve">Design opportunities </w:t>
      </w:r>
      <w:r w:rsidR="7EE6808B" w:rsidRPr="00262740">
        <w:t xml:space="preserve">for </w:t>
      </w:r>
      <w:r w:rsidR="22389693" w:rsidRPr="00262740">
        <w:t xml:space="preserve">intercultural </w:t>
      </w:r>
      <w:r w:rsidR="00C05770" w:rsidRPr="00262740">
        <w:t xml:space="preserve">criticality and </w:t>
      </w:r>
      <w:r w:rsidR="51FFC02F" w:rsidRPr="00262740">
        <w:t>competence.</w:t>
      </w:r>
    </w:p>
    <w:p w14:paraId="6A2A8457" w14:textId="61A32C9C" w:rsidR="00376E8B" w:rsidRPr="00262740" w:rsidRDefault="00376E8B" w:rsidP="00262740">
      <w:pPr>
        <w:pStyle w:val="ListParagraph"/>
      </w:pPr>
      <w:r w:rsidRPr="00262740">
        <w:lastRenderedPageBreak/>
        <w:t xml:space="preserve">Encourage learner participation in the recognition and co-creation of challenges to support their </w:t>
      </w:r>
      <w:r w:rsidR="5A90F942" w:rsidRPr="00262740">
        <w:t>learning.</w:t>
      </w:r>
    </w:p>
    <w:p w14:paraId="27061A9F" w14:textId="1DA0A836" w:rsidR="00376E8B" w:rsidRPr="00262740" w:rsidRDefault="00376E8B" w:rsidP="00262740">
      <w:pPr>
        <w:pStyle w:val="ListParagraph"/>
      </w:pPr>
      <w:r w:rsidRPr="00262740">
        <w:t xml:space="preserve">Focus the tutor role on becoming a designer and facilitator of </w:t>
      </w:r>
      <w:r w:rsidR="2F612CBD" w:rsidRPr="00262740">
        <w:t>learning in line with the USW Enabling Active Learning (EAL) Principles.</w:t>
      </w:r>
    </w:p>
    <w:p w14:paraId="79AFE2E7" w14:textId="43436B2C" w:rsidR="00376E8B" w:rsidRPr="00262740" w:rsidRDefault="00376E8B" w:rsidP="00262740">
      <w:pPr>
        <w:pStyle w:val="ListParagraph"/>
      </w:pPr>
      <w:r w:rsidRPr="00262740">
        <w:t>Design inclusive and accessible assessment with a varied and flexible portfolio to support collaboration in line with the USW Assessment for Learning Principles and Framework.</w:t>
      </w:r>
    </w:p>
    <w:p w14:paraId="078BE0BB" w14:textId="0C54D495" w:rsidR="00CD3C67" w:rsidRPr="00B51326" w:rsidRDefault="00CD3C67" w:rsidP="00371960">
      <w:pPr>
        <w:pStyle w:val="Heading2"/>
      </w:pPr>
      <w:r w:rsidRPr="00B51326">
        <w:t>Principle 4</w:t>
      </w:r>
      <w:r w:rsidR="00FA5126" w:rsidRPr="00B51326">
        <w:t xml:space="preserve">: </w:t>
      </w:r>
      <w:r w:rsidRPr="00B51326">
        <w:t xml:space="preserve">The curriculum is </w:t>
      </w:r>
      <w:r w:rsidR="00DA0C5F" w:rsidRPr="00B51326">
        <w:t>informed by cutting edge research and practice</w:t>
      </w:r>
      <w:r w:rsidR="7AB9ED8F" w:rsidRPr="00B51326">
        <w:t>.</w:t>
      </w:r>
    </w:p>
    <w:p w14:paraId="1B1E5DEB" w14:textId="564B37BF" w:rsidR="5AAD357B" w:rsidRPr="00B51326" w:rsidRDefault="3604864A" w:rsidP="00F215E1">
      <w:pPr>
        <w:rPr>
          <w:lang w:eastAsia="en-GB"/>
        </w:rPr>
      </w:pPr>
      <w:r w:rsidRPr="00B51326">
        <w:rPr>
          <w:lang w:eastAsia="en-GB"/>
        </w:rPr>
        <w:t xml:space="preserve">The curriculum is based on insight, research, innovation, practice and evidence which is regularly refreshed and connects learners to local, regional, national and global challenges and innovation, and enables students to practise and develop </w:t>
      </w:r>
      <w:r w:rsidR="7973A7CB" w:rsidRPr="00B51326">
        <w:t>critically and ethically robust data-led research skills.</w:t>
      </w:r>
    </w:p>
    <w:p w14:paraId="54CB1DC4" w14:textId="2F67F77B" w:rsidR="00AD48C6" w:rsidRPr="00B51326" w:rsidRDefault="5FCB4B7A" w:rsidP="00262740">
      <w:pPr>
        <w:pStyle w:val="Heading3"/>
      </w:pPr>
      <w:r w:rsidRPr="00B51326">
        <w:t>Rationale</w:t>
      </w:r>
      <w:r w:rsidR="00F2126E" w:rsidRPr="00B51326">
        <w:t>:</w:t>
      </w:r>
    </w:p>
    <w:p w14:paraId="08A9AE30" w14:textId="1C57B658" w:rsidR="00DA0C5F" w:rsidRPr="00B51326" w:rsidRDefault="00DA0C5F" w:rsidP="00F215E1">
      <w:r w:rsidRPr="00B51326">
        <w:t>A</w:t>
      </w:r>
      <w:r w:rsidR="00564648" w:rsidRPr="00B51326">
        <w:t>side from the obvious intellectual fulfilment, linking research and scholarship to curriculum design has significant benefits for both student recruitment and the student experience.</w:t>
      </w:r>
      <w:r w:rsidR="00B06BB7">
        <w:t xml:space="preserve"> </w:t>
      </w:r>
      <w:r w:rsidRPr="00B51326">
        <w:t xml:space="preserve">Designing your curriculum to enable students to participate as active researchers is one way to ensure students are engaged in and with research and scholarly activity for themselves. </w:t>
      </w:r>
    </w:p>
    <w:p w14:paraId="33DAD782" w14:textId="1A8120E9" w:rsidR="00564648" w:rsidRPr="00B51326" w:rsidRDefault="00564648" w:rsidP="00F215E1">
      <w:r w:rsidRPr="00B51326">
        <w:t>Although the term</w:t>
      </w:r>
      <w:r w:rsidR="00DA0C5F" w:rsidRPr="00B51326">
        <w:t xml:space="preserve"> research</w:t>
      </w:r>
      <w:r w:rsidRPr="00B51326">
        <w:t xml:space="preserve"> is used here, staff </w:t>
      </w:r>
      <w:r w:rsidR="00DA0C5F" w:rsidRPr="00B51326">
        <w:t xml:space="preserve">and industry </w:t>
      </w:r>
      <w:r w:rsidRPr="00B51326">
        <w:t>expertise can be translated into curricula</w:t>
      </w:r>
      <w:r w:rsidR="00DA0C5F" w:rsidRPr="00B51326">
        <w:t xml:space="preserve"> from a variety of perspectives</w:t>
      </w:r>
      <w:r w:rsidRPr="00B51326">
        <w:t>.</w:t>
      </w:r>
      <w:r w:rsidR="00B06BB7">
        <w:t xml:space="preserve"> </w:t>
      </w:r>
      <w:r w:rsidR="00DA0C5F" w:rsidRPr="00B51326">
        <w:t>C</w:t>
      </w:r>
      <w:r w:rsidRPr="00B51326">
        <w:t>ourse teams may also wish to consider how applied expertise can be used to inform and enhance course design and delivery.</w:t>
      </w:r>
    </w:p>
    <w:p w14:paraId="3B32FDB5" w14:textId="4B94FB49" w:rsidR="00DA0C5F" w:rsidRPr="00B51326" w:rsidRDefault="0E311047" w:rsidP="00262740">
      <w:pPr>
        <w:pStyle w:val="Heading3"/>
      </w:pPr>
      <w:r w:rsidRPr="00B51326">
        <w:t>Pedagogical underpinning</w:t>
      </w:r>
      <w:r w:rsidR="00F2126E" w:rsidRPr="00B51326">
        <w:t>:</w:t>
      </w:r>
    </w:p>
    <w:p w14:paraId="0347EDC2" w14:textId="2127CAAE" w:rsidR="00DA0C5F" w:rsidRPr="00B51326" w:rsidRDefault="00F66968" w:rsidP="00B73CBB">
      <w:pPr>
        <w:pStyle w:val="ListParagraph"/>
        <w:numPr>
          <w:ilvl w:val="0"/>
          <w:numId w:val="23"/>
        </w:numPr>
        <w:rPr>
          <w:lang w:eastAsia="en-GB"/>
        </w:rPr>
      </w:pPr>
      <w:r w:rsidRPr="00262740">
        <w:rPr>
          <w:rStyle w:val="IntroonNormal"/>
        </w:rPr>
        <w:t>Research dimensions:</w:t>
      </w:r>
      <w:r w:rsidRPr="00B51326">
        <w:rPr>
          <w:lang w:eastAsia="en-GB"/>
        </w:rPr>
        <w:t xml:space="preserve"> </w:t>
      </w:r>
      <w:r w:rsidR="00DA0C5F" w:rsidRPr="00B51326">
        <w:rPr>
          <w:lang w:eastAsia="en-GB"/>
        </w:rPr>
        <w:t xml:space="preserve">Curriculum underpinned by four research dimensions – research led, research orientated, research </w:t>
      </w:r>
      <w:r w:rsidR="4F582855" w:rsidRPr="00B51326">
        <w:rPr>
          <w:lang w:eastAsia="en-GB"/>
        </w:rPr>
        <w:t>based,</w:t>
      </w:r>
      <w:r w:rsidR="00DA0C5F" w:rsidRPr="00B51326">
        <w:rPr>
          <w:lang w:eastAsia="en-GB"/>
        </w:rPr>
        <w:t xml:space="preserve"> and research tutored, Healey and Jenkins (2009)</w:t>
      </w:r>
      <w:r w:rsidR="00FC483E" w:rsidRPr="00B51326">
        <w:rPr>
          <w:lang w:eastAsia="en-GB"/>
        </w:rPr>
        <w:t>.</w:t>
      </w:r>
    </w:p>
    <w:p w14:paraId="5C20B77E" w14:textId="46F471DD" w:rsidR="5AAD357B" w:rsidRPr="00B51326" w:rsidRDefault="00DA0C5F" w:rsidP="00B73CBB">
      <w:pPr>
        <w:pStyle w:val="ListParagraph"/>
        <w:numPr>
          <w:ilvl w:val="0"/>
          <w:numId w:val="23"/>
        </w:numPr>
        <w:rPr>
          <w:lang w:eastAsia="en-GB"/>
        </w:rPr>
      </w:pPr>
      <w:r w:rsidRPr="00262740">
        <w:rPr>
          <w:rStyle w:val="IntroonNormal"/>
        </w:rPr>
        <w:t>Students as researchers</w:t>
      </w:r>
      <w:r w:rsidR="00F66968" w:rsidRPr="00B51326">
        <w:rPr>
          <w:lang w:eastAsia="en-GB"/>
        </w:rPr>
        <w:t>:</w:t>
      </w:r>
      <w:r w:rsidRPr="00B51326">
        <w:rPr>
          <w:lang w:eastAsia="en-GB"/>
        </w:rPr>
        <w:t xml:space="preserve"> </w:t>
      </w:r>
      <w:proofErr w:type="spellStart"/>
      <w:r w:rsidRPr="00B51326">
        <w:rPr>
          <w:lang w:eastAsia="en-GB"/>
        </w:rPr>
        <w:t>Walkington</w:t>
      </w:r>
      <w:proofErr w:type="spellEnd"/>
      <w:r w:rsidR="00F66968" w:rsidRPr="00B51326">
        <w:rPr>
          <w:lang w:eastAsia="en-GB"/>
        </w:rPr>
        <w:t xml:space="preserve"> (2015)</w:t>
      </w:r>
      <w:r w:rsidRPr="00B51326">
        <w:rPr>
          <w:lang w:eastAsia="en-GB"/>
        </w:rPr>
        <w:t>, Healey</w:t>
      </w:r>
      <w:r w:rsidR="00F66968" w:rsidRPr="00B51326">
        <w:rPr>
          <w:lang w:eastAsia="en-GB"/>
        </w:rPr>
        <w:t xml:space="preserve"> &amp; Jenkins (2006)</w:t>
      </w:r>
      <w:r w:rsidR="00FC483E" w:rsidRPr="00B51326">
        <w:rPr>
          <w:lang w:eastAsia="en-GB"/>
        </w:rPr>
        <w:t>.</w:t>
      </w:r>
    </w:p>
    <w:p w14:paraId="6CD1DA8F" w14:textId="2AC11024" w:rsidR="5AAD357B" w:rsidRPr="00B51326" w:rsidRDefault="0E311047" w:rsidP="00262740">
      <w:pPr>
        <w:pStyle w:val="Heading3"/>
      </w:pPr>
      <w:r w:rsidRPr="00B51326">
        <w:t xml:space="preserve">In </w:t>
      </w:r>
      <w:r w:rsidRPr="00262740">
        <w:t>practice</w:t>
      </w:r>
      <w:r w:rsidR="00F2126E" w:rsidRPr="00B51326">
        <w:t>:</w:t>
      </w:r>
    </w:p>
    <w:p w14:paraId="1A4AB513" w14:textId="1FEF6982" w:rsidR="00AC49EC" w:rsidRPr="00B51326" w:rsidRDefault="00AC49EC" w:rsidP="00B73CBB">
      <w:pPr>
        <w:pStyle w:val="ListParagraph"/>
        <w:numPr>
          <w:ilvl w:val="0"/>
          <w:numId w:val="18"/>
        </w:numPr>
      </w:pPr>
      <w:r w:rsidRPr="00B51326">
        <w:t xml:space="preserve">Design the curriculum to embed a range of different ways that the course engages students in research, scholarship and applied activity to address real world </w:t>
      </w:r>
      <w:r w:rsidR="012B6935" w:rsidRPr="00B51326">
        <w:t>issues.</w:t>
      </w:r>
    </w:p>
    <w:p w14:paraId="3F11680E" w14:textId="514AACD9" w:rsidR="00AC49EC" w:rsidRPr="00B51326" w:rsidRDefault="00AC49EC" w:rsidP="00B73CBB">
      <w:pPr>
        <w:pStyle w:val="ListParagraph"/>
        <w:numPr>
          <w:ilvl w:val="0"/>
          <w:numId w:val="18"/>
        </w:numPr>
      </w:pPr>
      <w:r w:rsidRPr="00B51326">
        <w:t>Seek out opportunities to engage students in USW Accelerator and</w:t>
      </w:r>
      <w:r w:rsidR="00FB13E4">
        <w:t>/</w:t>
      </w:r>
      <w:r w:rsidRPr="00B51326">
        <w:t xml:space="preserve">or employer-led research to ensure real world </w:t>
      </w:r>
      <w:r w:rsidR="3DB9D89D" w:rsidRPr="00B51326">
        <w:t>application.</w:t>
      </w:r>
    </w:p>
    <w:p w14:paraId="0F1E2D5E" w14:textId="0F4795F6" w:rsidR="00AC49EC" w:rsidRPr="00B51326" w:rsidRDefault="00AC49EC" w:rsidP="00B73CBB">
      <w:pPr>
        <w:pStyle w:val="ListParagraph"/>
        <w:numPr>
          <w:ilvl w:val="0"/>
          <w:numId w:val="18"/>
        </w:numPr>
      </w:pPr>
      <w:r w:rsidRPr="00B51326">
        <w:t xml:space="preserve">Focus the tutor role on exploring the match between the course team’s perceptions and student perceptions of how research is presented in the </w:t>
      </w:r>
      <w:r w:rsidR="621E0B2A" w:rsidRPr="00B51326">
        <w:t>course.</w:t>
      </w:r>
    </w:p>
    <w:p w14:paraId="605E4EF2" w14:textId="7F2FEA48" w:rsidR="00C26964" w:rsidRPr="00B51326" w:rsidRDefault="78CFA822" w:rsidP="00B73CBB">
      <w:pPr>
        <w:pStyle w:val="ListParagraph"/>
        <w:numPr>
          <w:ilvl w:val="0"/>
          <w:numId w:val="18"/>
        </w:numPr>
      </w:pPr>
      <w:r w:rsidRPr="00B51326">
        <w:t xml:space="preserve">Build </w:t>
      </w:r>
      <w:r w:rsidR="5BCB4B24" w:rsidRPr="00B51326">
        <w:t xml:space="preserve">a range of opportunities for students to explore </w:t>
      </w:r>
      <w:r w:rsidR="00C26964" w:rsidRPr="00B51326">
        <w:t>cutting edge developments in research and the historical paradigms framing Western research and</w:t>
      </w:r>
      <w:r w:rsidR="00FB13E4">
        <w:t>/</w:t>
      </w:r>
      <w:r w:rsidR="00C26964" w:rsidRPr="00B51326">
        <w:t>or practice</w:t>
      </w:r>
      <w:r w:rsidR="74EF0FF6" w:rsidRPr="00B51326">
        <w:t xml:space="preserve"> within their own discipline</w:t>
      </w:r>
      <w:r w:rsidR="00C26964" w:rsidRPr="00B51326">
        <w:t xml:space="preserve"> </w:t>
      </w:r>
      <w:r w:rsidR="7F33103F" w:rsidRPr="00B51326">
        <w:t>across</w:t>
      </w:r>
      <w:r w:rsidR="00C26964" w:rsidRPr="00B51326">
        <w:t xml:space="preserve"> the </w:t>
      </w:r>
      <w:r w:rsidR="5B2E6E90" w:rsidRPr="00B51326">
        <w:t>course.</w:t>
      </w:r>
    </w:p>
    <w:p w14:paraId="13A41C8A" w14:textId="7891305E" w:rsidR="64D4F429" w:rsidRPr="00B51326" w:rsidRDefault="64D4F429" w:rsidP="00B73CBB">
      <w:pPr>
        <w:pStyle w:val="ListParagraph"/>
        <w:numPr>
          <w:ilvl w:val="0"/>
          <w:numId w:val="18"/>
        </w:numPr>
      </w:pPr>
      <w:r w:rsidRPr="00B51326">
        <w:t>Scaffold learning with opportunities fo</w:t>
      </w:r>
      <w:r w:rsidR="156D834D" w:rsidRPr="00B51326">
        <w:t>r students to conduct their own research a</w:t>
      </w:r>
      <w:r w:rsidR="00C26964" w:rsidRPr="00B51326">
        <w:t xml:space="preserve">nd scholarship in the </w:t>
      </w:r>
      <w:r w:rsidR="0CDA49FE" w:rsidRPr="00B51326">
        <w:t>curriculum</w:t>
      </w:r>
      <w:r w:rsidR="00C26964" w:rsidRPr="00B51326">
        <w:t xml:space="preserve"> </w:t>
      </w:r>
      <w:r w:rsidR="310968A2" w:rsidRPr="00B51326">
        <w:t>to enable</w:t>
      </w:r>
      <w:r w:rsidR="00C26964" w:rsidRPr="00B51326">
        <w:t xml:space="preserve"> </w:t>
      </w:r>
      <w:r w:rsidR="11C0376C" w:rsidRPr="00B51326">
        <w:t xml:space="preserve">students to develop critically and ethically robust data-led research skills and thus see themselves as researchers within their </w:t>
      </w:r>
      <w:r w:rsidR="025424AE" w:rsidRPr="00B51326">
        <w:t>discipline.</w:t>
      </w:r>
    </w:p>
    <w:p w14:paraId="19BB10D6" w14:textId="2E835FF4" w:rsidR="05D89802" w:rsidRPr="00B51326" w:rsidRDefault="05D89802" w:rsidP="00B73CBB">
      <w:pPr>
        <w:pStyle w:val="ListParagraph"/>
        <w:numPr>
          <w:ilvl w:val="0"/>
          <w:numId w:val="18"/>
        </w:numPr>
      </w:pPr>
      <w:r w:rsidRPr="00B51326">
        <w:lastRenderedPageBreak/>
        <w:t>Incorporate opportunities for sharing outcomes of student research and scholarly activity to a wide audience</w:t>
      </w:r>
      <w:r w:rsidR="007800AB" w:rsidRPr="00B51326">
        <w:t>, both internally and externally,</w:t>
      </w:r>
      <w:r w:rsidR="42F2AF90" w:rsidRPr="00B51326">
        <w:t xml:space="preserve"> through a variety of inclusive learning and assessment </w:t>
      </w:r>
      <w:r w:rsidR="37EFA5B0" w:rsidRPr="00B51326">
        <w:t>approaches.</w:t>
      </w:r>
    </w:p>
    <w:p w14:paraId="7F023899" w14:textId="3C34C5AA" w:rsidR="5AAD357B" w:rsidRPr="00B51326" w:rsidRDefault="50FD1F6A" w:rsidP="00B73CBB">
      <w:pPr>
        <w:pStyle w:val="ListParagraph"/>
        <w:numPr>
          <w:ilvl w:val="0"/>
          <w:numId w:val="18"/>
        </w:numPr>
      </w:pPr>
      <w:r w:rsidRPr="00B51326">
        <w:t xml:space="preserve">Ensure that the course is evidence-based </w:t>
      </w:r>
      <w:r w:rsidR="590BDE6C" w:rsidRPr="00B51326">
        <w:t>and recognises the breadth of evidence sources, both practical, experiential and scholarly.</w:t>
      </w:r>
    </w:p>
    <w:p w14:paraId="6E7BEAA2" w14:textId="142A44F3" w:rsidR="00591914" w:rsidRPr="00B51326" w:rsidRDefault="00591914" w:rsidP="00371960">
      <w:pPr>
        <w:pStyle w:val="Heading2"/>
      </w:pPr>
      <w:r w:rsidRPr="00B51326">
        <w:t>Principle 5</w:t>
      </w:r>
      <w:r w:rsidR="00FA5126" w:rsidRPr="00B51326">
        <w:t xml:space="preserve">: </w:t>
      </w:r>
      <w:r w:rsidR="00DA4C07" w:rsidRPr="00B51326">
        <w:t>The curriculum i</w:t>
      </w:r>
      <w:r w:rsidR="007835D6" w:rsidRPr="00B51326">
        <w:t>nstigates a positive impact and transformation on society</w:t>
      </w:r>
      <w:r w:rsidR="086D5DF1" w:rsidRPr="00B51326">
        <w:rPr>
          <w:rStyle w:val="Heading3Char"/>
          <w:rFonts w:eastAsia="Arial"/>
          <w:b/>
          <w:bCs/>
        </w:rPr>
        <w:t>.</w:t>
      </w:r>
    </w:p>
    <w:p w14:paraId="192178F5" w14:textId="33550911" w:rsidR="00564648" w:rsidRPr="00B51326" w:rsidRDefault="45CD3B77" w:rsidP="00F215E1">
      <w:pPr>
        <w:rPr>
          <w:lang w:eastAsia="en-GB"/>
        </w:rPr>
      </w:pPr>
      <w:r w:rsidRPr="00B51326">
        <w:rPr>
          <w:lang w:eastAsia="en-GB"/>
        </w:rPr>
        <w:t>A Curriculum that challenges current ways of working to make a positive impact and transformation on communities, integrating relevant ethical issues and a wider commitment to social justice. </w:t>
      </w:r>
    </w:p>
    <w:p w14:paraId="126B27D1" w14:textId="574D304E" w:rsidR="29A5477F" w:rsidRPr="00B51326" w:rsidRDefault="571351AE" w:rsidP="00262740">
      <w:pPr>
        <w:pStyle w:val="Heading3"/>
      </w:pPr>
      <w:r w:rsidRPr="00B51326">
        <w:t>Rationale</w:t>
      </w:r>
      <w:r w:rsidR="7F20E86C" w:rsidRPr="00B51326">
        <w:t>:</w:t>
      </w:r>
    </w:p>
    <w:p w14:paraId="6147FD83" w14:textId="154649B9" w:rsidR="29A5477F" w:rsidRPr="00B51326" w:rsidRDefault="1B67E78C" w:rsidP="00F215E1">
      <w:pPr>
        <w:rPr>
          <w:lang w:eastAsia="en-GB"/>
        </w:rPr>
      </w:pPr>
      <w:r w:rsidRPr="00B51326">
        <w:rPr>
          <w:lang w:eastAsia="en-GB"/>
        </w:rPr>
        <w:t>Research shows that current levels of inequality and intergenerational unfairness are growing exponentially.</w:t>
      </w:r>
      <w:r w:rsidR="00B06BB7">
        <w:rPr>
          <w:lang w:eastAsia="en-GB"/>
        </w:rPr>
        <w:t xml:space="preserve"> </w:t>
      </w:r>
      <w:r w:rsidRPr="00B51326">
        <w:rPr>
          <w:lang w:eastAsia="en-GB"/>
        </w:rPr>
        <w:t xml:space="preserve">A USW 2030 Curriculum will </w:t>
      </w:r>
      <w:r w:rsidR="0951BBF6" w:rsidRPr="00B51326">
        <w:rPr>
          <w:lang w:eastAsia="en-GB"/>
        </w:rPr>
        <w:t>positively</w:t>
      </w:r>
      <w:r w:rsidRPr="00B51326">
        <w:rPr>
          <w:lang w:eastAsia="en-GB"/>
        </w:rPr>
        <w:t xml:space="preserve"> promote the development of ethically aware students, starting with an examination of their own v</w:t>
      </w:r>
      <w:r w:rsidR="3F6292EA" w:rsidRPr="00B51326">
        <w:rPr>
          <w:lang w:eastAsia="en-GB"/>
        </w:rPr>
        <w:t>alues in the context of intercultural mindsets and histories. Through exposure to others’ views and supported challenge</w:t>
      </w:r>
      <w:r w:rsidR="0B0C68F1" w:rsidRPr="00B51326">
        <w:rPr>
          <w:lang w:eastAsia="en-GB"/>
        </w:rPr>
        <w:t>,</w:t>
      </w:r>
      <w:r w:rsidR="3F6292EA" w:rsidRPr="00B51326">
        <w:rPr>
          <w:lang w:eastAsia="en-GB"/>
        </w:rPr>
        <w:t xml:space="preserve"> the curriculum will </w:t>
      </w:r>
      <w:r w:rsidR="768DD0C2" w:rsidRPr="00B51326">
        <w:rPr>
          <w:lang w:eastAsia="en-GB"/>
        </w:rPr>
        <w:t>explore</w:t>
      </w:r>
      <w:r w:rsidR="3F6292EA" w:rsidRPr="00B51326">
        <w:rPr>
          <w:lang w:eastAsia="en-GB"/>
        </w:rPr>
        <w:t xml:space="preserve"> social justice and social equality at a local, regional, national and global level. Our 2030 Graduates will:</w:t>
      </w:r>
    </w:p>
    <w:p w14:paraId="154A44C9" w14:textId="4479BD11" w:rsidR="29A5477F" w:rsidRPr="00B51326" w:rsidRDefault="3F6292EA" w:rsidP="00B73CBB">
      <w:pPr>
        <w:pStyle w:val="ListParagraph"/>
        <w:numPr>
          <w:ilvl w:val="0"/>
          <w:numId w:val="1"/>
        </w:numPr>
        <w:rPr>
          <w:rFonts w:eastAsiaTheme="minorEastAsia"/>
        </w:rPr>
      </w:pPr>
      <w:r w:rsidRPr="00B51326">
        <w:rPr>
          <w:lang w:eastAsia="en-GB"/>
        </w:rPr>
        <w:t>be literate i</w:t>
      </w:r>
      <w:r w:rsidR="3600E89A" w:rsidRPr="00B51326">
        <w:t>n the UN Sustainable Development Goals and the UNESCO key competencies for sustainability</w:t>
      </w:r>
      <w:r w:rsidR="008256B1" w:rsidRPr="00B51326">
        <w:rPr>
          <w:rStyle w:val="FootnoteReference"/>
          <w:color w:val="000000" w:themeColor="text1"/>
          <w:sz w:val="24"/>
          <w:szCs w:val="24"/>
        </w:rPr>
        <w:footnoteReference w:id="3"/>
      </w:r>
    </w:p>
    <w:p w14:paraId="7B093F75" w14:textId="5D0AEDE9" w:rsidR="29A5477F" w:rsidRPr="00B51326" w:rsidRDefault="6EDEE7B2" w:rsidP="00B73CBB">
      <w:pPr>
        <w:pStyle w:val="ListParagraph"/>
        <w:numPr>
          <w:ilvl w:val="0"/>
          <w:numId w:val="1"/>
        </w:numPr>
      </w:pPr>
      <w:r w:rsidRPr="00B51326">
        <w:t>p</w:t>
      </w:r>
      <w:r w:rsidR="3600E89A" w:rsidRPr="00B51326">
        <w:t>ossess, and practise in ways supporting personal health and wellbeing, societal wellbeing, cultural wellbeing and ecological wellbeing,</w:t>
      </w:r>
    </w:p>
    <w:p w14:paraId="086509C4" w14:textId="57821C91" w:rsidR="29A5477F" w:rsidRPr="00B51326" w:rsidRDefault="6EDEE7B2" w:rsidP="00B73CBB">
      <w:pPr>
        <w:pStyle w:val="ListParagraph"/>
        <w:numPr>
          <w:ilvl w:val="0"/>
          <w:numId w:val="1"/>
        </w:numPr>
      </w:pPr>
      <w:r w:rsidRPr="00B51326">
        <w:t>p</w:t>
      </w:r>
      <w:r w:rsidR="3600E89A" w:rsidRPr="00B51326">
        <w:t xml:space="preserve">ossess intercultural and decolonial competence including knowledge of their legal responsibilities under the Equality Act (2010) etc. and global issues </w:t>
      </w:r>
      <w:proofErr w:type="gramStart"/>
      <w:r w:rsidR="3600E89A" w:rsidRPr="00B51326">
        <w:t>e.g.</w:t>
      </w:r>
      <w:proofErr w:type="gramEnd"/>
      <w:r w:rsidR="3600E89A" w:rsidRPr="00B51326">
        <w:t xml:space="preserve"> migration and conflict.</w:t>
      </w:r>
    </w:p>
    <w:p w14:paraId="449847A8" w14:textId="37E695B0" w:rsidR="29A5477F" w:rsidRPr="00B51326" w:rsidRDefault="3F6292EA" w:rsidP="00C8569E">
      <w:pPr>
        <w:rPr>
          <w:lang w:eastAsia="en-GB"/>
        </w:rPr>
      </w:pPr>
      <w:r w:rsidRPr="00B51326">
        <w:rPr>
          <w:lang w:eastAsia="en-GB"/>
        </w:rPr>
        <w:t xml:space="preserve">In line with the Wellbeing of Future Generations Act (2015) and USW’s Civic Mission </w:t>
      </w:r>
      <w:r w:rsidR="0B0C68F1" w:rsidRPr="00B51326">
        <w:rPr>
          <w:lang w:eastAsia="en-GB"/>
        </w:rPr>
        <w:t>commitments</w:t>
      </w:r>
      <w:r w:rsidR="522CA6D5" w:rsidRPr="00B51326">
        <w:rPr>
          <w:lang w:eastAsia="en-GB"/>
        </w:rPr>
        <w:t>,</w:t>
      </w:r>
      <w:r w:rsidR="0B0C68F1" w:rsidRPr="00B51326">
        <w:rPr>
          <w:lang w:eastAsia="en-GB"/>
        </w:rPr>
        <w:t xml:space="preserve"> students</w:t>
      </w:r>
      <w:r w:rsidRPr="00B51326">
        <w:rPr>
          <w:lang w:eastAsia="en-GB"/>
        </w:rPr>
        <w:t xml:space="preserve"> will be challenged and enabled to make a positive impact on community</w:t>
      </w:r>
      <w:r w:rsidR="000C03FE">
        <w:rPr>
          <w:lang w:eastAsia="en-GB"/>
        </w:rPr>
        <w:t>/</w:t>
      </w:r>
      <w:r w:rsidR="621D10CD" w:rsidRPr="00B51326">
        <w:rPr>
          <w:lang w:eastAsia="en-GB"/>
        </w:rPr>
        <w:t xml:space="preserve">society. </w:t>
      </w:r>
    </w:p>
    <w:p w14:paraId="1A8E3B99" w14:textId="365AC4BA" w:rsidR="00F66968" w:rsidRPr="00B51326" w:rsidRDefault="007835D6" w:rsidP="00262740">
      <w:pPr>
        <w:pStyle w:val="Heading3"/>
      </w:pPr>
      <w:r w:rsidRPr="00B51326">
        <w:t>Pedagogical underpinning</w:t>
      </w:r>
      <w:r w:rsidR="00F2126E" w:rsidRPr="00B51326">
        <w:t>:</w:t>
      </w:r>
    </w:p>
    <w:p w14:paraId="2E12D4B3" w14:textId="1D8EA213" w:rsidR="007835D6" w:rsidRPr="00B51326" w:rsidRDefault="007835D6" w:rsidP="00B73CBB">
      <w:pPr>
        <w:pStyle w:val="ListParagraph"/>
        <w:numPr>
          <w:ilvl w:val="0"/>
          <w:numId w:val="19"/>
        </w:numPr>
      </w:pPr>
      <w:r w:rsidRPr="00B51326">
        <w:rPr>
          <w:b/>
          <w:bCs/>
        </w:rPr>
        <w:t>Constructivist approach</w:t>
      </w:r>
      <w:r w:rsidRPr="00B51326">
        <w:t xml:space="preserve"> (Piaget 1952, Vygotsky 1978) involving students’ use of previous knowledge and experience to construct new understanding and skills through engaging with real-world challenges.</w:t>
      </w:r>
    </w:p>
    <w:p w14:paraId="0CF0CA9D" w14:textId="5084EDE8" w:rsidR="007835D6" w:rsidRPr="00B51326" w:rsidRDefault="007835D6" w:rsidP="00B73CBB">
      <w:pPr>
        <w:pStyle w:val="ListParagraph"/>
        <w:numPr>
          <w:ilvl w:val="0"/>
          <w:numId w:val="19"/>
        </w:numPr>
        <w:rPr>
          <w:lang w:eastAsia="en-GB"/>
        </w:rPr>
      </w:pPr>
      <w:r w:rsidRPr="00B51326">
        <w:rPr>
          <w:b/>
          <w:bCs/>
        </w:rPr>
        <w:t xml:space="preserve">Transformational learning theory </w:t>
      </w:r>
      <w:r w:rsidRPr="00B51326">
        <w:t xml:space="preserve">(Mezirow 1991) the central role of critical reflection in working through beliefs, </w:t>
      </w:r>
      <w:r w:rsidR="00C5158B" w:rsidRPr="00B51326">
        <w:t>assumptions,</w:t>
      </w:r>
      <w:r w:rsidRPr="00B51326">
        <w:t xml:space="preserve"> and attitudes.</w:t>
      </w:r>
    </w:p>
    <w:p w14:paraId="024086F6" w14:textId="5339F1D4" w:rsidR="6E77B16D" w:rsidRPr="00B51326" w:rsidRDefault="5F0D9720" w:rsidP="00262740">
      <w:pPr>
        <w:pStyle w:val="Heading3"/>
      </w:pPr>
      <w:r w:rsidRPr="00B51326">
        <w:t>In practice</w:t>
      </w:r>
      <w:r w:rsidR="00F2126E" w:rsidRPr="00B51326">
        <w:t>:</w:t>
      </w:r>
    </w:p>
    <w:p w14:paraId="6A976B04" w14:textId="04DA0418" w:rsidR="5F0D9720" w:rsidRPr="00B51326" w:rsidRDefault="4BD6C422" w:rsidP="00B73CBB">
      <w:pPr>
        <w:pStyle w:val="ListParagraph"/>
        <w:numPr>
          <w:ilvl w:val="0"/>
          <w:numId w:val="14"/>
        </w:numPr>
        <w:rPr>
          <w:lang w:eastAsia="en-GB"/>
        </w:rPr>
      </w:pPr>
      <w:r w:rsidRPr="00B51326">
        <w:rPr>
          <w:lang w:eastAsia="en-GB"/>
        </w:rPr>
        <w:t>Scaffold the curriculum to enable students to explore their own values within the discipline</w:t>
      </w:r>
      <w:r w:rsidR="1ECE6BD3" w:rsidRPr="00B51326">
        <w:rPr>
          <w:lang w:eastAsia="en-GB"/>
        </w:rPr>
        <w:t xml:space="preserve"> and</w:t>
      </w:r>
      <w:r w:rsidR="62545C25" w:rsidRPr="00B51326">
        <w:rPr>
          <w:lang w:eastAsia="en-GB"/>
        </w:rPr>
        <w:t xml:space="preserve"> </w:t>
      </w:r>
      <w:r w:rsidR="1ECE6BD3" w:rsidRPr="00B51326">
        <w:rPr>
          <w:lang w:eastAsia="en-GB"/>
        </w:rPr>
        <w:t>pr</w:t>
      </w:r>
      <w:r w:rsidR="68EDCCA2" w:rsidRPr="00B51326">
        <w:rPr>
          <w:lang w:eastAsia="en-GB"/>
        </w:rPr>
        <w:t xml:space="preserve">omotes </w:t>
      </w:r>
      <w:r w:rsidR="5C106CE8" w:rsidRPr="00B51326">
        <w:rPr>
          <w:lang w:eastAsia="en-GB"/>
        </w:rPr>
        <w:t>reflection.</w:t>
      </w:r>
    </w:p>
    <w:p w14:paraId="3414EC7D" w14:textId="4EF5B1C5" w:rsidR="29344207" w:rsidRPr="00B51326" w:rsidRDefault="01909A60" w:rsidP="00B73CBB">
      <w:pPr>
        <w:pStyle w:val="ListParagraph"/>
        <w:numPr>
          <w:ilvl w:val="0"/>
          <w:numId w:val="14"/>
        </w:numPr>
        <w:rPr>
          <w:lang w:eastAsia="en-GB"/>
        </w:rPr>
      </w:pPr>
      <w:r w:rsidRPr="00B51326">
        <w:rPr>
          <w:lang w:eastAsia="en-GB"/>
        </w:rPr>
        <w:t>Build a range of opportunities for</w:t>
      </w:r>
      <w:r w:rsidR="6D16E8EB" w:rsidRPr="00B51326">
        <w:rPr>
          <w:lang w:eastAsia="en-GB"/>
        </w:rPr>
        <w:t xml:space="preserve"> inter-disciplinary learning to ensure students experience ideas and views from a range of </w:t>
      </w:r>
      <w:r w:rsidR="55A6D7BB" w:rsidRPr="00B51326">
        <w:rPr>
          <w:lang w:eastAsia="en-GB"/>
        </w:rPr>
        <w:t>disciplines</w:t>
      </w:r>
      <w:r w:rsidR="6D16E8EB" w:rsidRPr="00B51326">
        <w:rPr>
          <w:lang w:eastAsia="en-GB"/>
        </w:rPr>
        <w:t>, cultures, places an</w:t>
      </w:r>
      <w:r w:rsidR="5102B759" w:rsidRPr="00B51326">
        <w:rPr>
          <w:lang w:eastAsia="en-GB"/>
        </w:rPr>
        <w:t xml:space="preserve">d </w:t>
      </w:r>
      <w:r w:rsidR="03B6B9DD" w:rsidRPr="00B51326">
        <w:rPr>
          <w:lang w:eastAsia="en-GB"/>
        </w:rPr>
        <w:t>generations.</w:t>
      </w:r>
    </w:p>
    <w:p w14:paraId="64C5CD51" w14:textId="08485A54" w:rsidR="204C7E21" w:rsidRPr="00B51326" w:rsidRDefault="35006687" w:rsidP="00B73CBB">
      <w:pPr>
        <w:pStyle w:val="ListParagraph"/>
        <w:numPr>
          <w:ilvl w:val="0"/>
          <w:numId w:val="14"/>
        </w:numPr>
        <w:rPr>
          <w:lang w:eastAsia="en-GB"/>
        </w:rPr>
      </w:pPr>
      <w:r w:rsidRPr="00B51326">
        <w:rPr>
          <w:lang w:eastAsia="en-GB"/>
        </w:rPr>
        <w:lastRenderedPageBreak/>
        <w:t>Use pedagogies that enable a critical learning discourse and challenge v</w:t>
      </w:r>
      <w:r w:rsidR="007800AB" w:rsidRPr="00B51326">
        <w:rPr>
          <w:lang w:eastAsia="en-GB"/>
        </w:rPr>
        <w:t>iews about social justice, equ</w:t>
      </w:r>
      <w:r w:rsidRPr="00B51326">
        <w:rPr>
          <w:lang w:eastAsia="en-GB"/>
        </w:rPr>
        <w:t xml:space="preserve">ity, sustainability and </w:t>
      </w:r>
      <w:r w:rsidR="6B447DEB" w:rsidRPr="00B51326">
        <w:rPr>
          <w:lang w:eastAsia="en-GB"/>
        </w:rPr>
        <w:t>ethics.</w:t>
      </w:r>
    </w:p>
    <w:p w14:paraId="4814398D" w14:textId="21E5CE21" w:rsidR="1CBC0357" w:rsidRPr="00B51326" w:rsidRDefault="1CBC0357" w:rsidP="00B73CBB">
      <w:pPr>
        <w:pStyle w:val="ListParagraph"/>
        <w:numPr>
          <w:ilvl w:val="0"/>
          <w:numId w:val="14"/>
        </w:numPr>
        <w:rPr>
          <w:lang w:eastAsia="en-GB"/>
        </w:rPr>
      </w:pPr>
      <w:r w:rsidRPr="00B51326">
        <w:rPr>
          <w:lang w:eastAsia="en-GB"/>
        </w:rPr>
        <w:t>Scaffold the curriculum to explicitly support students’ development of personal, societal, environmental and economic wellbeing thinking and practices as appropriate, in line with the ambitions of the UN Sustainable Development Goals.</w:t>
      </w:r>
    </w:p>
    <w:p w14:paraId="44DBD1F9" w14:textId="6F3C9CCD" w:rsidR="14DDFCE8" w:rsidRPr="00B51326" w:rsidRDefault="67FC9E15" w:rsidP="00B73CBB">
      <w:pPr>
        <w:pStyle w:val="ListParagraph"/>
        <w:numPr>
          <w:ilvl w:val="0"/>
          <w:numId w:val="14"/>
        </w:numPr>
        <w:rPr>
          <w:lang w:eastAsia="en-GB"/>
        </w:rPr>
      </w:pPr>
      <w:r w:rsidRPr="00B51326">
        <w:rPr>
          <w:lang w:eastAsia="en-GB"/>
        </w:rPr>
        <w:t>Include opportunities</w:t>
      </w:r>
      <w:r w:rsidR="3F349572" w:rsidRPr="00B51326">
        <w:rPr>
          <w:lang w:eastAsia="en-GB"/>
        </w:rPr>
        <w:t xml:space="preserve"> </w:t>
      </w:r>
      <w:r w:rsidR="143628A3" w:rsidRPr="00B51326">
        <w:rPr>
          <w:lang w:eastAsia="en-GB"/>
        </w:rPr>
        <w:t xml:space="preserve">for learners </w:t>
      </w:r>
      <w:r w:rsidR="725FDA9F" w:rsidRPr="00B51326">
        <w:rPr>
          <w:lang w:eastAsia="en-GB"/>
        </w:rPr>
        <w:t>to</w:t>
      </w:r>
      <w:r w:rsidR="143628A3" w:rsidRPr="00B51326">
        <w:rPr>
          <w:lang w:eastAsia="en-GB"/>
        </w:rPr>
        <w:t xml:space="preserve"> </w:t>
      </w:r>
      <w:r w:rsidR="52DE13D9" w:rsidRPr="00B51326">
        <w:rPr>
          <w:lang w:eastAsia="en-GB"/>
        </w:rPr>
        <w:t xml:space="preserve">explore, </w:t>
      </w:r>
      <w:r w:rsidR="3B1544B7" w:rsidRPr="00B51326">
        <w:rPr>
          <w:lang w:eastAsia="en-GB"/>
        </w:rPr>
        <w:t xml:space="preserve">engage </w:t>
      </w:r>
      <w:r w:rsidR="52DE13D9" w:rsidRPr="00B51326">
        <w:rPr>
          <w:lang w:eastAsia="en-GB"/>
        </w:rPr>
        <w:t xml:space="preserve">and </w:t>
      </w:r>
      <w:r w:rsidR="2ED8E48F" w:rsidRPr="00B51326">
        <w:rPr>
          <w:lang w:eastAsia="en-GB"/>
        </w:rPr>
        <w:t xml:space="preserve">possibly </w:t>
      </w:r>
      <w:r w:rsidR="1C5CCDD7" w:rsidRPr="00B51326">
        <w:rPr>
          <w:lang w:eastAsia="en-GB"/>
        </w:rPr>
        <w:t>contribute to Welsh c</w:t>
      </w:r>
      <w:r w:rsidR="350DE498" w:rsidRPr="00B51326">
        <w:rPr>
          <w:lang w:eastAsia="en-GB"/>
        </w:rPr>
        <w:t>ulture(s)</w:t>
      </w:r>
      <w:r w:rsidR="7D2C3BD4" w:rsidRPr="00B51326">
        <w:rPr>
          <w:lang w:eastAsia="en-GB"/>
        </w:rPr>
        <w:t>.</w:t>
      </w:r>
    </w:p>
    <w:p w14:paraId="23A3C4B5" w14:textId="5209A2F1" w:rsidR="566E3F3E" w:rsidRPr="00B51326" w:rsidRDefault="566E3F3E" w:rsidP="00B73CBB">
      <w:pPr>
        <w:pStyle w:val="ListParagraph"/>
        <w:numPr>
          <w:ilvl w:val="0"/>
          <w:numId w:val="14"/>
        </w:numPr>
        <w:rPr>
          <w:lang w:eastAsia="en-GB"/>
        </w:rPr>
      </w:pPr>
      <w:r w:rsidRPr="00B51326">
        <w:rPr>
          <w:lang w:eastAsia="en-GB"/>
        </w:rPr>
        <w:t>Include opportunities for integrative thinking and practices with a range of stakeholders for the explora</w:t>
      </w:r>
      <w:r w:rsidR="007835D6" w:rsidRPr="00B51326">
        <w:rPr>
          <w:lang w:eastAsia="en-GB"/>
        </w:rPr>
        <w:t xml:space="preserve">tion of alternative </w:t>
      </w:r>
      <w:r w:rsidR="4E4DD21E" w:rsidRPr="00B51326">
        <w:rPr>
          <w:lang w:eastAsia="en-GB"/>
        </w:rPr>
        <w:t>futures.</w:t>
      </w:r>
    </w:p>
    <w:p w14:paraId="40F8732F" w14:textId="14C4434A" w:rsidR="78B68957" w:rsidRPr="00B51326" w:rsidRDefault="78B68957" w:rsidP="00B73CBB">
      <w:pPr>
        <w:pStyle w:val="ListParagraph"/>
        <w:numPr>
          <w:ilvl w:val="0"/>
          <w:numId w:val="14"/>
        </w:numPr>
        <w:rPr>
          <w:lang w:eastAsia="en-GB"/>
        </w:rPr>
      </w:pPr>
      <w:r w:rsidRPr="00B51326">
        <w:rPr>
          <w:lang w:eastAsia="en-GB"/>
        </w:rPr>
        <w:t xml:space="preserve">Design assessments that demand </w:t>
      </w:r>
      <w:r w:rsidR="6F2A1287" w:rsidRPr="00B51326">
        <w:rPr>
          <w:lang w:eastAsia="en-GB"/>
        </w:rPr>
        <w:t>consideration of community</w:t>
      </w:r>
      <w:r w:rsidR="000C03FE">
        <w:rPr>
          <w:lang w:eastAsia="en-GB"/>
        </w:rPr>
        <w:t>/</w:t>
      </w:r>
      <w:r w:rsidR="6F2A1287" w:rsidRPr="00B51326">
        <w:rPr>
          <w:lang w:eastAsia="en-GB"/>
        </w:rPr>
        <w:t xml:space="preserve">societal impact and offer ideas for problem prevention or alternative </w:t>
      </w:r>
      <w:r w:rsidR="2862ABC8" w:rsidRPr="00B51326">
        <w:rPr>
          <w:lang w:eastAsia="en-GB"/>
        </w:rPr>
        <w:t>futures.</w:t>
      </w:r>
    </w:p>
    <w:p w14:paraId="1AF10768" w14:textId="181EE19A" w:rsidR="00FA5126" w:rsidRPr="00B51326" w:rsidRDefault="166CD196" w:rsidP="004724E2">
      <w:pPr>
        <w:pStyle w:val="ListParagraph"/>
        <w:numPr>
          <w:ilvl w:val="0"/>
          <w:numId w:val="14"/>
        </w:numPr>
        <w:rPr>
          <w:lang w:eastAsia="en-GB"/>
        </w:rPr>
      </w:pPr>
      <w:r w:rsidRPr="00B51326">
        <w:rPr>
          <w:lang w:eastAsia="en-GB"/>
        </w:rPr>
        <w:t>Consider how a student from the cou</w:t>
      </w:r>
      <w:r w:rsidR="20046262" w:rsidRPr="00B51326">
        <w:rPr>
          <w:lang w:eastAsia="en-GB"/>
        </w:rPr>
        <w:t xml:space="preserve">rse is enabled to interact with, </w:t>
      </w:r>
      <w:r w:rsidRPr="00B51326">
        <w:rPr>
          <w:lang w:eastAsia="en-GB"/>
        </w:rPr>
        <w:t>benefit from,</w:t>
      </w:r>
      <w:r w:rsidR="20046262" w:rsidRPr="00B51326">
        <w:rPr>
          <w:lang w:eastAsia="en-GB"/>
        </w:rPr>
        <w:t xml:space="preserve"> and </w:t>
      </w:r>
      <w:r w:rsidRPr="00B51326">
        <w:rPr>
          <w:lang w:eastAsia="en-GB"/>
        </w:rPr>
        <w:t>contribute to, diversity in the world beyond the University.</w:t>
      </w:r>
    </w:p>
    <w:p w14:paraId="63E4A9CD" w14:textId="653770D8" w:rsidR="00591914" w:rsidRPr="00B51326" w:rsidRDefault="002204F3" w:rsidP="00371960">
      <w:pPr>
        <w:pStyle w:val="Heading2"/>
      </w:pPr>
      <w:r w:rsidRPr="00B51326">
        <w:t>Principle 6</w:t>
      </w:r>
      <w:r w:rsidR="00FA5126" w:rsidRPr="00B51326">
        <w:t xml:space="preserve">: </w:t>
      </w:r>
      <w:r w:rsidR="00137629" w:rsidRPr="00B51326">
        <w:t>The curriculum d</w:t>
      </w:r>
      <w:r w:rsidR="00591914" w:rsidRPr="00B51326">
        <w:t xml:space="preserve">evelops </w:t>
      </w:r>
      <w:r w:rsidR="00B47D6E" w:rsidRPr="00371960">
        <w:t>professionalism</w:t>
      </w:r>
      <w:r w:rsidR="00B47D6E" w:rsidRPr="00B51326">
        <w:t xml:space="preserve"> and learner autonomy</w:t>
      </w:r>
      <w:r w:rsidR="15B2B3E6" w:rsidRPr="00B51326">
        <w:t>.</w:t>
      </w:r>
    </w:p>
    <w:p w14:paraId="3DEEC669" w14:textId="22F1A759" w:rsidR="00591914" w:rsidRPr="00B51326" w:rsidRDefault="46EAA303" w:rsidP="00C8569E">
      <w:pPr>
        <w:rPr>
          <w:lang w:eastAsia="en-GB"/>
        </w:rPr>
      </w:pPr>
      <w:r w:rsidRPr="00B51326">
        <w:rPr>
          <w:lang w:eastAsia="en-GB"/>
        </w:rPr>
        <w:t>The curriculum develops and supports a sense of belonging, professional identity and the development of the USW Graduate Attributes, (innovation and enterprise, leadership, project management, digital literacy, commercial awareness and communication)</w:t>
      </w:r>
      <w:r w:rsidR="2835173F" w:rsidRPr="00B51326">
        <w:rPr>
          <w:lang w:eastAsia="en-GB"/>
        </w:rPr>
        <w:t>.</w:t>
      </w:r>
      <w:r w:rsidRPr="00B51326">
        <w:rPr>
          <w:lang w:eastAsia="en-GB"/>
        </w:rPr>
        <w:t xml:space="preserve"> </w:t>
      </w:r>
      <w:r w:rsidR="2835173F" w:rsidRPr="00B51326">
        <w:rPr>
          <w:lang w:eastAsia="en-GB"/>
        </w:rPr>
        <w:t>It promotes</w:t>
      </w:r>
      <w:r w:rsidRPr="00B51326">
        <w:rPr>
          <w:lang w:eastAsia="en-GB"/>
        </w:rPr>
        <w:t xml:space="preserve"> learners’ </w:t>
      </w:r>
      <w:r w:rsidR="6CD826C4" w:rsidRPr="00B51326">
        <w:rPr>
          <w:lang w:eastAsia="en-GB"/>
        </w:rPr>
        <w:t>mental and physical wellbeing,</w:t>
      </w:r>
      <w:r w:rsidR="6F2A2649" w:rsidRPr="00B51326">
        <w:rPr>
          <w:lang w:eastAsia="en-GB"/>
        </w:rPr>
        <w:t xml:space="preserve"> </w:t>
      </w:r>
      <w:r w:rsidRPr="00B51326">
        <w:rPr>
          <w:color w:val="000000" w:themeColor="text1"/>
          <w:lang w:eastAsia="en-GB"/>
        </w:rPr>
        <w:t xml:space="preserve">fostering capability </w:t>
      </w:r>
      <w:r w:rsidRPr="00B51326">
        <w:rPr>
          <w:lang w:eastAsia="en-GB"/>
        </w:rPr>
        <w:t>to</w:t>
      </w:r>
      <w:r w:rsidR="1ADCA6F5" w:rsidRPr="00B51326">
        <w:rPr>
          <w:lang w:eastAsia="en-GB"/>
        </w:rPr>
        <w:t xml:space="preserve"> </w:t>
      </w:r>
      <w:r w:rsidRPr="00B51326">
        <w:rPr>
          <w:lang w:eastAsia="en-GB"/>
        </w:rPr>
        <w:t>liv</w:t>
      </w:r>
      <w:r w:rsidR="1ADCA6F5" w:rsidRPr="00B51326">
        <w:rPr>
          <w:lang w:eastAsia="en-GB"/>
        </w:rPr>
        <w:t>e</w:t>
      </w:r>
      <w:r w:rsidRPr="00B51326">
        <w:rPr>
          <w:lang w:eastAsia="en-GB"/>
        </w:rPr>
        <w:t xml:space="preserve"> with uncertainty and ambiguity. </w:t>
      </w:r>
    </w:p>
    <w:p w14:paraId="4C40CE97" w14:textId="0FBA8F62" w:rsidR="3350F40D" w:rsidRPr="00B51326" w:rsidRDefault="3350F40D" w:rsidP="00262740">
      <w:pPr>
        <w:pStyle w:val="Heading3"/>
      </w:pPr>
      <w:r w:rsidRPr="00B51326">
        <w:t>Rationale</w:t>
      </w:r>
      <w:r w:rsidR="00F2126E" w:rsidRPr="00B51326">
        <w:t>:</w:t>
      </w:r>
    </w:p>
    <w:p w14:paraId="410648EB" w14:textId="27985493" w:rsidR="00BF111E" w:rsidRPr="00B51326" w:rsidRDefault="7FF4D643" w:rsidP="00C8569E">
      <w:pPr>
        <w:rPr>
          <w:b/>
          <w:bCs/>
          <w:lang w:eastAsia="en-GB"/>
        </w:rPr>
      </w:pPr>
      <w:r w:rsidRPr="00B51326">
        <w:rPr>
          <w:lang w:eastAsia="en-GB"/>
        </w:rPr>
        <w:t xml:space="preserve">Understanding the needs of graduates to be flexible and able to </w:t>
      </w:r>
      <w:r w:rsidR="7F298D22" w:rsidRPr="00B51326">
        <w:rPr>
          <w:lang w:eastAsia="en-GB"/>
        </w:rPr>
        <w:t>adapt</w:t>
      </w:r>
      <w:r w:rsidRPr="00B51326">
        <w:rPr>
          <w:lang w:eastAsia="en-GB"/>
        </w:rPr>
        <w:t xml:space="preserve"> to the changing </w:t>
      </w:r>
      <w:r w:rsidR="0FFC4370" w:rsidRPr="00B51326">
        <w:rPr>
          <w:lang w:eastAsia="en-GB"/>
        </w:rPr>
        <w:t>nature</w:t>
      </w:r>
      <w:r w:rsidRPr="00B51326">
        <w:rPr>
          <w:lang w:eastAsia="en-GB"/>
        </w:rPr>
        <w:t xml:space="preserve"> of </w:t>
      </w:r>
      <w:r w:rsidR="0FFC4370" w:rsidRPr="00B51326">
        <w:rPr>
          <w:lang w:eastAsia="en-GB"/>
        </w:rPr>
        <w:t>employment, has</w:t>
      </w:r>
      <w:r w:rsidRPr="00B51326">
        <w:rPr>
          <w:lang w:eastAsia="en-GB"/>
        </w:rPr>
        <w:t xml:space="preserve"> long been a driver of higher education curricula.</w:t>
      </w:r>
      <w:r w:rsidR="00B06BB7">
        <w:rPr>
          <w:lang w:eastAsia="en-GB"/>
        </w:rPr>
        <w:t xml:space="preserve"> </w:t>
      </w:r>
      <w:r w:rsidRPr="00B51326">
        <w:rPr>
          <w:lang w:eastAsia="en-GB"/>
        </w:rPr>
        <w:t xml:space="preserve">Contemporary global agenda also place a moral obligation on HEIs to develop graduates who are ethical citizens and the change-makers of the future. </w:t>
      </w:r>
      <w:r w:rsidR="7DB1F713" w:rsidRPr="00B51326">
        <w:rPr>
          <w:lang w:eastAsia="en-GB"/>
        </w:rPr>
        <w:t xml:space="preserve">These dual foci require our graduates to be </w:t>
      </w:r>
      <w:r w:rsidR="3F2CFF3B" w:rsidRPr="00B51326">
        <w:rPr>
          <w:lang w:eastAsia="en-GB"/>
        </w:rPr>
        <w:t xml:space="preserve">flexible, able to deal with complexity, problem solve, set </w:t>
      </w:r>
      <w:r w:rsidR="613FE0B0" w:rsidRPr="00B51326">
        <w:rPr>
          <w:lang w:eastAsia="en-GB"/>
        </w:rPr>
        <w:t>priorities,</w:t>
      </w:r>
      <w:r w:rsidR="3F2CFF3B" w:rsidRPr="00B51326">
        <w:rPr>
          <w:lang w:eastAsia="en-GB"/>
        </w:rPr>
        <w:t xml:space="preserve"> and adapt to frequently changing demands.</w:t>
      </w:r>
      <w:r w:rsidR="00B06BB7">
        <w:rPr>
          <w:lang w:eastAsia="en-GB"/>
        </w:rPr>
        <w:t xml:space="preserve"> </w:t>
      </w:r>
      <w:r w:rsidR="3F2CFF3B" w:rsidRPr="00B51326">
        <w:rPr>
          <w:lang w:eastAsia="en-GB"/>
        </w:rPr>
        <w:t>Graduates need to</w:t>
      </w:r>
      <w:r w:rsidR="0DC76DE1" w:rsidRPr="00B51326">
        <w:rPr>
          <w:lang w:eastAsia="en-GB"/>
        </w:rPr>
        <w:t xml:space="preserve"> have confidence in their disciplinary knowledge and skills and be able to </w:t>
      </w:r>
      <w:r w:rsidR="4A942494" w:rsidRPr="00B51326">
        <w:rPr>
          <w:lang w:eastAsia="en-GB"/>
        </w:rPr>
        <w:t xml:space="preserve">develop increasing levels of </w:t>
      </w:r>
      <w:r w:rsidR="4A942494" w:rsidRPr="00B51326">
        <w:t xml:space="preserve">self-direction </w:t>
      </w:r>
      <w:r w:rsidR="4A942494" w:rsidRPr="00B51326">
        <w:rPr>
          <w:lang w:eastAsia="en-GB"/>
        </w:rPr>
        <w:t>as they move through the curriculum.</w:t>
      </w:r>
      <w:r w:rsidR="00B06BB7">
        <w:rPr>
          <w:lang w:eastAsia="en-GB"/>
        </w:rPr>
        <w:t xml:space="preserve"> </w:t>
      </w:r>
    </w:p>
    <w:p w14:paraId="3F2B3B67" w14:textId="031B5867" w:rsidR="005B6A83" w:rsidRPr="00B51326" w:rsidRDefault="00A47540" w:rsidP="00262740">
      <w:pPr>
        <w:pStyle w:val="Heading3"/>
      </w:pPr>
      <w:r w:rsidRPr="00B51326">
        <w:t>Pedagogical underpinning</w:t>
      </w:r>
      <w:r w:rsidR="00F2126E" w:rsidRPr="00B51326">
        <w:t>:</w:t>
      </w:r>
    </w:p>
    <w:p w14:paraId="761B310B" w14:textId="77777777" w:rsidR="00BF111E" w:rsidRPr="00B51326" w:rsidRDefault="00BF111E" w:rsidP="00B73CBB">
      <w:pPr>
        <w:pStyle w:val="ListParagraph"/>
        <w:numPr>
          <w:ilvl w:val="0"/>
          <w:numId w:val="19"/>
        </w:numPr>
      </w:pPr>
      <w:r w:rsidRPr="00B51326">
        <w:rPr>
          <w:b/>
          <w:bCs/>
        </w:rPr>
        <w:t>Situational Learning</w:t>
      </w:r>
      <w:r w:rsidRPr="00B51326">
        <w:t xml:space="preserve"> (Lave and Wenger 1991) putting the student in increasingly complex real-world situations to develop learning and solutions.</w:t>
      </w:r>
    </w:p>
    <w:p w14:paraId="0C355FB8" w14:textId="0C190ECD" w:rsidR="00BF111E" w:rsidRPr="00B51326" w:rsidRDefault="00BF111E" w:rsidP="00B73CBB">
      <w:pPr>
        <w:pStyle w:val="ListParagraph"/>
        <w:numPr>
          <w:ilvl w:val="0"/>
          <w:numId w:val="19"/>
        </w:numPr>
      </w:pPr>
      <w:r w:rsidRPr="00B51326">
        <w:rPr>
          <w:b/>
          <w:bCs/>
        </w:rPr>
        <w:t>Experiential Learning</w:t>
      </w:r>
      <w:r w:rsidRPr="00B51326">
        <w:t xml:space="preserve"> (Beard 2010, 17), involving the students in a sense making process, involving significant experiences, and immersing the student as a whole person to create ‘rich and effective experiences for and of learning’, and promote reflection. </w:t>
      </w:r>
    </w:p>
    <w:p w14:paraId="066CC6B3" w14:textId="1FDF25C6" w:rsidR="00BF111E" w:rsidRPr="00B51326" w:rsidRDefault="00BF111E" w:rsidP="00B73CBB">
      <w:pPr>
        <w:pStyle w:val="ListParagraph"/>
        <w:numPr>
          <w:ilvl w:val="0"/>
          <w:numId w:val="19"/>
        </w:numPr>
        <w:rPr>
          <w:b/>
          <w:bCs/>
          <w:lang w:eastAsia="en-GB"/>
        </w:rPr>
      </w:pPr>
      <w:r w:rsidRPr="00B51326">
        <w:rPr>
          <w:b/>
          <w:bCs/>
        </w:rPr>
        <w:t>Constructivist approach</w:t>
      </w:r>
      <w:r w:rsidRPr="00B51326">
        <w:t xml:space="preserve"> (Piaget 1952</w:t>
      </w:r>
      <w:r w:rsidR="00FC483E" w:rsidRPr="00B51326">
        <w:t xml:space="preserve">, </w:t>
      </w:r>
      <w:r w:rsidRPr="00B51326">
        <w:t>Vygotsky 1978) involving students’</w:t>
      </w:r>
      <w:r w:rsidR="00FC483E" w:rsidRPr="00B51326">
        <w:t xml:space="preserve"> </w:t>
      </w:r>
      <w:r w:rsidRPr="00B51326">
        <w:t>use of previous knowledge and experience to construct new understanding and skills through engaging with real-world challenges.</w:t>
      </w:r>
    </w:p>
    <w:p w14:paraId="5A5E9D54" w14:textId="591F4059" w:rsidR="4E347954" w:rsidRPr="00B51326" w:rsidRDefault="4E347954" w:rsidP="00262740">
      <w:pPr>
        <w:pStyle w:val="Heading3"/>
      </w:pPr>
      <w:r w:rsidRPr="00B51326">
        <w:t>In practice</w:t>
      </w:r>
      <w:r w:rsidR="00F2126E" w:rsidRPr="00B51326">
        <w:t>:</w:t>
      </w:r>
    </w:p>
    <w:p w14:paraId="3F8006D4" w14:textId="2B98349A" w:rsidR="4E347954" w:rsidRPr="00B51326" w:rsidRDefault="4E347954" w:rsidP="00B73CBB">
      <w:pPr>
        <w:pStyle w:val="ListParagraph"/>
        <w:numPr>
          <w:ilvl w:val="0"/>
          <w:numId w:val="13"/>
        </w:numPr>
        <w:rPr>
          <w:lang w:eastAsia="en-GB"/>
        </w:rPr>
      </w:pPr>
      <w:r w:rsidRPr="00B51326">
        <w:rPr>
          <w:lang w:eastAsia="en-GB"/>
        </w:rPr>
        <w:t>Involve employers and</w:t>
      </w:r>
      <w:r w:rsidR="000C03FE">
        <w:rPr>
          <w:lang w:eastAsia="en-GB"/>
        </w:rPr>
        <w:t>/</w:t>
      </w:r>
      <w:r w:rsidRPr="00B51326">
        <w:rPr>
          <w:lang w:eastAsia="en-GB"/>
        </w:rPr>
        <w:t>or relevant members of the community and wider workforce from the outset of curriculum design to ensure that the curriculum</w:t>
      </w:r>
      <w:r w:rsidR="710397C8" w:rsidRPr="00B51326">
        <w:rPr>
          <w:lang w:eastAsia="en-GB"/>
        </w:rPr>
        <w:t xml:space="preserve"> reflects </w:t>
      </w:r>
      <w:r w:rsidR="17342621" w:rsidRPr="00B51326">
        <w:rPr>
          <w:lang w:eastAsia="en-GB"/>
        </w:rPr>
        <w:t>current and near future demands.</w:t>
      </w:r>
    </w:p>
    <w:p w14:paraId="7EB94652" w14:textId="694F3398" w:rsidR="00D62A2A" w:rsidRPr="00B51326" w:rsidRDefault="00D62A2A" w:rsidP="00B73CBB">
      <w:pPr>
        <w:pStyle w:val="ListParagraph"/>
        <w:numPr>
          <w:ilvl w:val="0"/>
          <w:numId w:val="13"/>
        </w:numPr>
        <w:rPr>
          <w:rFonts w:eastAsiaTheme="minorEastAsia"/>
          <w:lang w:eastAsia="en-GB"/>
        </w:rPr>
      </w:pPr>
      <w:r w:rsidRPr="00B51326">
        <w:rPr>
          <w:lang w:eastAsia="en-GB"/>
        </w:rPr>
        <w:lastRenderedPageBreak/>
        <w:t xml:space="preserve">Involve the </w:t>
      </w:r>
      <w:r w:rsidR="00B9611A" w:rsidRPr="00B51326">
        <w:rPr>
          <w:lang w:eastAsia="en-GB"/>
        </w:rPr>
        <w:t xml:space="preserve">USW </w:t>
      </w:r>
      <w:r w:rsidRPr="00B51326">
        <w:rPr>
          <w:lang w:eastAsia="en-GB"/>
        </w:rPr>
        <w:t xml:space="preserve">Employability &amp; Careers team from the outset to ensure that employability skills </w:t>
      </w:r>
      <w:r w:rsidR="36E91FC0" w:rsidRPr="00B51326">
        <w:rPr>
          <w:lang w:eastAsia="en-GB"/>
        </w:rPr>
        <w:t xml:space="preserve">and compassionate </w:t>
      </w:r>
      <w:r w:rsidR="00FC483E" w:rsidRPr="00B51326">
        <w:rPr>
          <w:lang w:eastAsia="en-GB"/>
        </w:rPr>
        <w:t>leadership</w:t>
      </w:r>
      <w:r w:rsidR="1CBC0357" w:rsidRPr="00B51326">
        <w:rPr>
          <w:lang w:eastAsia="en-GB"/>
        </w:rPr>
        <w:t xml:space="preserve"> </w:t>
      </w:r>
      <w:r w:rsidRPr="00B51326">
        <w:rPr>
          <w:lang w:eastAsia="en-GB"/>
        </w:rPr>
        <w:t>are scaffolded across the programme</w:t>
      </w:r>
      <w:r w:rsidR="00D82B01" w:rsidRPr="00B51326">
        <w:rPr>
          <w:lang w:eastAsia="en-GB"/>
        </w:rPr>
        <w:t xml:space="preserve"> </w:t>
      </w:r>
      <w:r w:rsidRPr="00B51326">
        <w:rPr>
          <w:lang w:eastAsia="en-GB"/>
        </w:rPr>
        <w:t xml:space="preserve">enabling them to </w:t>
      </w:r>
      <w:r w:rsidR="00DE2D36" w:rsidRPr="00B51326">
        <w:rPr>
          <w:lang w:eastAsia="en-GB"/>
        </w:rPr>
        <w:t>be</w:t>
      </w:r>
      <w:r w:rsidRPr="00B51326">
        <w:rPr>
          <w:lang w:eastAsia="en-GB"/>
        </w:rPr>
        <w:t xml:space="preserve"> explicitly developed, revisited, practised</w:t>
      </w:r>
      <w:r w:rsidR="00332E23" w:rsidRPr="00B51326">
        <w:rPr>
          <w:lang w:eastAsia="en-GB"/>
        </w:rPr>
        <w:t>,</w:t>
      </w:r>
      <w:r w:rsidRPr="00B51326">
        <w:rPr>
          <w:lang w:eastAsia="en-GB"/>
        </w:rPr>
        <w:t xml:space="preserve"> and </w:t>
      </w:r>
      <w:r w:rsidR="009E7757" w:rsidRPr="00B51326">
        <w:rPr>
          <w:lang w:eastAsia="en-GB"/>
        </w:rPr>
        <w:t xml:space="preserve">their </w:t>
      </w:r>
      <w:r w:rsidR="00B9611A" w:rsidRPr="00B51326">
        <w:rPr>
          <w:lang w:eastAsia="en-GB"/>
        </w:rPr>
        <w:t xml:space="preserve">relevance </w:t>
      </w:r>
      <w:r w:rsidRPr="00B51326">
        <w:rPr>
          <w:lang w:eastAsia="en-GB"/>
        </w:rPr>
        <w:t>linked to the workplace t</w:t>
      </w:r>
      <w:r w:rsidR="003817B0" w:rsidRPr="00B51326">
        <w:rPr>
          <w:lang w:eastAsia="en-GB"/>
        </w:rPr>
        <w:t>hereby</w:t>
      </w:r>
      <w:r w:rsidRPr="00B51326">
        <w:rPr>
          <w:lang w:eastAsia="en-GB"/>
        </w:rPr>
        <w:t xml:space="preserve"> increas</w:t>
      </w:r>
      <w:r w:rsidR="003817B0" w:rsidRPr="00B51326">
        <w:rPr>
          <w:lang w:eastAsia="en-GB"/>
        </w:rPr>
        <w:t>ing</w:t>
      </w:r>
      <w:r w:rsidRPr="00B51326">
        <w:rPr>
          <w:lang w:eastAsia="en-GB"/>
        </w:rPr>
        <w:t xml:space="preserve"> confidence.</w:t>
      </w:r>
    </w:p>
    <w:p w14:paraId="7AC88613" w14:textId="36103E3E" w:rsidR="5346F3A8" w:rsidRPr="00B51326" w:rsidRDefault="7D4BFF0E" w:rsidP="00B73CBB">
      <w:pPr>
        <w:pStyle w:val="ListParagraph"/>
        <w:numPr>
          <w:ilvl w:val="0"/>
          <w:numId w:val="13"/>
        </w:numPr>
        <w:rPr>
          <w:lang w:eastAsia="en-GB"/>
        </w:rPr>
      </w:pPr>
      <w:r w:rsidRPr="00B51326">
        <w:rPr>
          <w:lang w:eastAsia="en-GB"/>
        </w:rPr>
        <w:t>Design a curriculum that</w:t>
      </w:r>
      <w:r w:rsidR="5346F3A8" w:rsidRPr="00B51326">
        <w:rPr>
          <w:lang w:eastAsia="en-GB"/>
        </w:rPr>
        <w:t xml:space="preserve"> reflect</w:t>
      </w:r>
      <w:r w:rsidR="6D071921" w:rsidRPr="00B51326">
        <w:rPr>
          <w:lang w:eastAsia="en-GB"/>
        </w:rPr>
        <w:t>s</w:t>
      </w:r>
      <w:r w:rsidR="5346F3A8" w:rsidRPr="00B51326">
        <w:rPr>
          <w:lang w:eastAsia="en-GB"/>
        </w:rPr>
        <w:t xml:space="preserve"> the future contexts and demands </w:t>
      </w:r>
      <w:r w:rsidR="245F52EC" w:rsidRPr="00B51326">
        <w:rPr>
          <w:lang w:eastAsia="en-GB"/>
        </w:rPr>
        <w:t>of the employment market, employers</w:t>
      </w:r>
      <w:r w:rsidR="5346F3A8" w:rsidRPr="00B51326">
        <w:rPr>
          <w:lang w:eastAsia="en-GB"/>
        </w:rPr>
        <w:t xml:space="preserve"> </w:t>
      </w:r>
      <w:r w:rsidR="245F52EC" w:rsidRPr="00B51326">
        <w:rPr>
          <w:lang w:eastAsia="en-GB"/>
        </w:rPr>
        <w:t>and a changing world are</w:t>
      </w:r>
      <w:r w:rsidR="5346F3A8" w:rsidRPr="00B51326">
        <w:rPr>
          <w:lang w:eastAsia="en-GB"/>
        </w:rPr>
        <w:t xml:space="preserve"> placing on graduates to ensu</w:t>
      </w:r>
      <w:r w:rsidR="002204F3" w:rsidRPr="00B51326">
        <w:rPr>
          <w:lang w:eastAsia="en-GB"/>
        </w:rPr>
        <w:t xml:space="preserve">re future proofing of the </w:t>
      </w:r>
      <w:r w:rsidR="3F579C8A" w:rsidRPr="00B51326">
        <w:rPr>
          <w:lang w:eastAsia="en-GB"/>
        </w:rPr>
        <w:t>course.</w:t>
      </w:r>
    </w:p>
    <w:p w14:paraId="5D677F72" w14:textId="280184E7" w:rsidR="00A0022E" w:rsidRPr="00B51326" w:rsidRDefault="00413241" w:rsidP="00B73CBB">
      <w:pPr>
        <w:pStyle w:val="ListParagraph"/>
        <w:numPr>
          <w:ilvl w:val="0"/>
          <w:numId w:val="13"/>
        </w:numPr>
        <w:rPr>
          <w:lang w:eastAsia="en-GB"/>
        </w:rPr>
      </w:pPr>
      <w:r w:rsidRPr="00B51326">
        <w:rPr>
          <w:lang w:eastAsia="en-GB"/>
        </w:rPr>
        <w:t>Embed opportunities to c</w:t>
      </w:r>
      <w:r w:rsidR="00A0022E" w:rsidRPr="00B51326">
        <w:rPr>
          <w:lang w:eastAsia="en-GB"/>
        </w:rPr>
        <w:t>ommunicate to students the</w:t>
      </w:r>
      <w:r w:rsidR="00C70597" w:rsidRPr="00B51326">
        <w:rPr>
          <w:lang w:eastAsia="en-GB"/>
        </w:rPr>
        <w:t xml:space="preserve"> explicit skills they have developed</w:t>
      </w:r>
      <w:r w:rsidR="00724616" w:rsidRPr="00B51326">
        <w:rPr>
          <w:lang w:eastAsia="en-GB"/>
        </w:rPr>
        <w:t xml:space="preserve"> and how </w:t>
      </w:r>
      <w:r w:rsidR="002C2E2B" w:rsidRPr="00B51326">
        <w:rPr>
          <w:lang w:eastAsia="en-GB"/>
        </w:rPr>
        <w:t xml:space="preserve">these skills are </w:t>
      </w:r>
      <w:r w:rsidR="00530B55" w:rsidRPr="00B51326">
        <w:rPr>
          <w:lang w:eastAsia="en-GB"/>
        </w:rPr>
        <w:t xml:space="preserve">linked to, </w:t>
      </w:r>
      <w:r w:rsidR="00772BD4" w:rsidRPr="00B51326">
        <w:rPr>
          <w:lang w:eastAsia="en-GB"/>
        </w:rPr>
        <w:t xml:space="preserve">and </w:t>
      </w:r>
      <w:r w:rsidR="00530B55" w:rsidRPr="00B51326">
        <w:rPr>
          <w:lang w:eastAsia="en-GB"/>
        </w:rPr>
        <w:t>relevan</w:t>
      </w:r>
      <w:r w:rsidR="00772BD4" w:rsidRPr="00B51326">
        <w:rPr>
          <w:lang w:eastAsia="en-GB"/>
        </w:rPr>
        <w:t>t within,</w:t>
      </w:r>
      <w:r w:rsidR="00530B55" w:rsidRPr="00B51326">
        <w:rPr>
          <w:lang w:eastAsia="en-GB"/>
        </w:rPr>
        <w:t xml:space="preserve"> the workplace.</w:t>
      </w:r>
    </w:p>
    <w:p w14:paraId="741B799F" w14:textId="10A2103F" w:rsidR="57FF24A8" w:rsidRPr="00B51326" w:rsidRDefault="57FF24A8" w:rsidP="00B73CBB">
      <w:pPr>
        <w:pStyle w:val="ListParagraph"/>
        <w:numPr>
          <w:ilvl w:val="0"/>
          <w:numId w:val="13"/>
        </w:numPr>
        <w:rPr>
          <w:lang w:eastAsia="en-GB"/>
        </w:rPr>
      </w:pPr>
      <w:r w:rsidRPr="00B51326">
        <w:rPr>
          <w:lang w:eastAsia="en-GB"/>
        </w:rPr>
        <w:t xml:space="preserve">Create a course identity and sense of belonging through course-based activities and </w:t>
      </w:r>
      <w:r w:rsidR="0FE56020" w:rsidRPr="00B51326">
        <w:rPr>
          <w:lang w:eastAsia="en-GB"/>
        </w:rPr>
        <w:t>experiences.</w:t>
      </w:r>
    </w:p>
    <w:p w14:paraId="4CBEAC75" w14:textId="75613C23" w:rsidR="5A86D733" w:rsidRPr="00B51326" w:rsidRDefault="2E1D8D8E" w:rsidP="00B73CBB">
      <w:pPr>
        <w:pStyle w:val="ListParagraph"/>
        <w:numPr>
          <w:ilvl w:val="0"/>
          <w:numId w:val="13"/>
        </w:numPr>
        <w:rPr>
          <w:lang w:eastAsia="en-GB"/>
        </w:rPr>
      </w:pPr>
      <w:r w:rsidRPr="00B51326">
        <w:rPr>
          <w:lang w:eastAsia="en-GB"/>
        </w:rPr>
        <w:t>Embed challenges/problems that confront the students with ambiguity and uncertainty to develop a</w:t>
      </w:r>
      <w:r w:rsidR="1BD8552C" w:rsidRPr="00B51326">
        <w:rPr>
          <w:lang w:eastAsia="en-GB"/>
        </w:rPr>
        <w:t xml:space="preserve">nd </w:t>
      </w:r>
      <w:r w:rsidR="3089DCE3" w:rsidRPr="00B51326">
        <w:rPr>
          <w:lang w:eastAsia="en-GB"/>
        </w:rPr>
        <w:t>promote the enhancement of physical and mental wellbeing</w:t>
      </w:r>
      <w:r w:rsidR="102CD5E1" w:rsidRPr="00B51326">
        <w:rPr>
          <w:lang w:eastAsia="en-GB"/>
        </w:rPr>
        <w:t>.</w:t>
      </w:r>
    </w:p>
    <w:p w14:paraId="36661AD2" w14:textId="6D8BC70B" w:rsidR="36E91FC0" w:rsidRPr="00B51326" w:rsidRDefault="36E91FC0" w:rsidP="00B73CBB">
      <w:pPr>
        <w:pStyle w:val="ListParagraph"/>
        <w:numPr>
          <w:ilvl w:val="0"/>
          <w:numId w:val="13"/>
        </w:numPr>
        <w:rPr>
          <w:lang w:eastAsia="en-GB"/>
        </w:rPr>
      </w:pPr>
      <w:r w:rsidRPr="00B51326">
        <w:rPr>
          <w:lang w:eastAsia="en-GB"/>
        </w:rPr>
        <w:t xml:space="preserve">Embed activities that develop graduate attributes throughout the curriculum and enable student-led goal setting to support </w:t>
      </w:r>
      <w:r w:rsidR="08763D0C" w:rsidRPr="00B51326">
        <w:rPr>
          <w:lang w:eastAsia="en-GB"/>
        </w:rPr>
        <w:t>tra</w:t>
      </w:r>
      <w:r w:rsidR="002204F3" w:rsidRPr="00B51326">
        <w:rPr>
          <w:lang w:eastAsia="en-GB"/>
        </w:rPr>
        <w:t xml:space="preserve">nsition after course </w:t>
      </w:r>
      <w:r w:rsidR="12A7DAC3" w:rsidRPr="00B51326">
        <w:rPr>
          <w:lang w:eastAsia="en-GB"/>
        </w:rPr>
        <w:t>completion.</w:t>
      </w:r>
    </w:p>
    <w:p w14:paraId="292F6AD1" w14:textId="5B4E161C" w:rsidR="00FC483E" w:rsidRPr="00B51326" w:rsidRDefault="1B5449F5" w:rsidP="00B73CBB">
      <w:pPr>
        <w:pStyle w:val="ListParagraph"/>
        <w:numPr>
          <w:ilvl w:val="0"/>
          <w:numId w:val="13"/>
        </w:numPr>
        <w:rPr>
          <w:lang w:eastAsia="en-GB"/>
        </w:rPr>
      </w:pPr>
      <w:r w:rsidRPr="00B51326">
        <w:rPr>
          <w:lang w:eastAsia="en-GB"/>
        </w:rPr>
        <w:t xml:space="preserve">Promote and develop critical reflection skills and lifelong learning as core requirements of globally responsive and culturally competent citizens and workforce contributors. </w:t>
      </w:r>
    </w:p>
    <w:p w14:paraId="3EEE4EF3" w14:textId="5E0EBBC2" w:rsidR="00FC483E" w:rsidRPr="00B51326" w:rsidRDefault="22A479AB" w:rsidP="00B73CBB">
      <w:pPr>
        <w:pStyle w:val="ListParagraph"/>
        <w:numPr>
          <w:ilvl w:val="0"/>
          <w:numId w:val="13"/>
        </w:numPr>
        <w:rPr>
          <w:lang w:eastAsia="en-GB"/>
        </w:rPr>
      </w:pPr>
      <w:r w:rsidRPr="00B51326">
        <w:rPr>
          <w:lang w:eastAsia="en-GB"/>
        </w:rPr>
        <w:t xml:space="preserve">Encourage students to </w:t>
      </w:r>
      <w:r w:rsidR="00F17D0B" w:rsidRPr="00B51326">
        <w:rPr>
          <w:lang w:eastAsia="en-GB"/>
        </w:rPr>
        <w:t xml:space="preserve">practise </w:t>
      </w:r>
      <w:r w:rsidR="00E93B52" w:rsidRPr="00B51326">
        <w:rPr>
          <w:lang w:eastAsia="en-GB"/>
        </w:rPr>
        <w:t xml:space="preserve">the </w:t>
      </w:r>
      <w:r w:rsidRPr="00B51326">
        <w:rPr>
          <w:lang w:eastAsia="en-GB"/>
        </w:rPr>
        <w:t>articulat</w:t>
      </w:r>
      <w:r w:rsidR="00E93B52" w:rsidRPr="00B51326">
        <w:rPr>
          <w:lang w:eastAsia="en-GB"/>
        </w:rPr>
        <w:t>ion of</w:t>
      </w:r>
      <w:r w:rsidRPr="00B51326">
        <w:rPr>
          <w:lang w:eastAsia="en-GB"/>
        </w:rPr>
        <w:t xml:space="preserve"> skills and knowledge that they have acquired to specialist and non-specialist </w:t>
      </w:r>
      <w:r w:rsidR="1157580E" w:rsidRPr="00B51326">
        <w:rPr>
          <w:lang w:eastAsia="en-GB"/>
        </w:rPr>
        <w:t>audiences.</w:t>
      </w:r>
    </w:p>
    <w:p w14:paraId="2C2730A8" w14:textId="5A72C7F7" w:rsidR="005558CD" w:rsidRPr="00B51326" w:rsidRDefault="2ED6B489" w:rsidP="00B73CBB">
      <w:pPr>
        <w:pStyle w:val="ListParagraph"/>
        <w:numPr>
          <w:ilvl w:val="0"/>
          <w:numId w:val="13"/>
        </w:numPr>
      </w:pPr>
      <w:r w:rsidRPr="00B51326">
        <w:t xml:space="preserve">Scaffold inclusive and accessible opportunities to promote </w:t>
      </w:r>
      <w:r w:rsidR="13D0145C" w:rsidRPr="00B51326">
        <w:t>confidence, self-direction,</w:t>
      </w:r>
      <w:r w:rsidRPr="00B51326">
        <w:t xml:space="preserve"> and capability.</w:t>
      </w:r>
      <w:r w:rsidR="00B06BB7">
        <w:t xml:space="preserve"> </w:t>
      </w:r>
    </w:p>
    <w:p w14:paraId="4A7DFBC6" w14:textId="68767E19" w:rsidR="7381FACC" w:rsidRPr="00371960" w:rsidRDefault="26B80CED" w:rsidP="00371960">
      <w:pPr>
        <w:pStyle w:val="ListParagraph"/>
        <w:numPr>
          <w:ilvl w:val="0"/>
          <w:numId w:val="13"/>
        </w:numPr>
        <w:rPr>
          <w:rFonts w:eastAsiaTheme="minorEastAsia"/>
          <w:lang w:eastAsia="en-GB"/>
        </w:rPr>
      </w:pPr>
      <w:r w:rsidRPr="00B51326">
        <w:rPr>
          <w:lang w:eastAsia="en-GB"/>
        </w:rPr>
        <w:t>Design inclusive and accessible methods of assessment that are authentic, enable learner choice and provide/simulate work-based experience to develop relevant workplace and life skills.</w:t>
      </w:r>
    </w:p>
    <w:p w14:paraId="3656B9AB" w14:textId="4ED28056" w:rsidR="00591914" w:rsidRPr="00B51326" w:rsidRDefault="00591914" w:rsidP="00371960">
      <w:pPr>
        <w:pStyle w:val="Heading2"/>
      </w:pPr>
      <w:r w:rsidRPr="00B51326">
        <w:t>Principle 7</w:t>
      </w:r>
      <w:r w:rsidR="00FA5126" w:rsidRPr="00B51326">
        <w:t xml:space="preserve">: </w:t>
      </w:r>
      <w:r w:rsidR="00137629" w:rsidRPr="00B51326">
        <w:t xml:space="preserve">The curriculum </w:t>
      </w:r>
      <w:r w:rsidR="00604181" w:rsidRPr="00B51326">
        <w:t>enables d</w:t>
      </w:r>
      <w:r w:rsidR="002204F3" w:rsidRPr="00B51326">
        <w:t>igital fluency</w:t>
      </w:r>
      <w:r w:rsidR="00604181" w:rsidRPr="00B51326">
        <w:t xml:space="preserve"> within the academic </w:t>
      </w:r>
      <w:r w:rsidR="16BFCAC9" w:rsidRPr="00B51326">
        <w:t>discipline.</w:t>
      </w:r>
    </w:p>
    <w:p w14:paraId="722028B8" w14:textId="60463D37" w:rsidR="002204F3" w:rsidRPr="00B51326" w:rsidRDefault="002204F3" w:rsidP="00C8569E">
      <w:pPr>
        <w:rPr>
          <w:lang w:eastAsia="en-GB"/>
        </w:rPr>
      </w:pPr>
      <w:r w:rsidRPr="00B51326">
        <w:rPr>
          <w:lang w:eastAsia="en-GB"/>
        </w:rPr>
        <w:t>The curriculum enables digital fluency within the academic discipline utilising relevant emergent technologies.</w:t>
      </w:r>
    </w:p>
    <w:p w14:paraId="055855E9" w14:textId="072E15B9" w:rsidR="6B13BB75" w:rsidRPr="00B51326" w:rsidRDefault="10A8B705" w:rsidP="00262740">
      <w:pPr>
        <w:pStyle w:val="Heading3"/>
      </w:pPr>
      <w:r w:rsidRPr="00B51326">
        <w:t>Rationale:</w:t>
      </w:r>
    </w:p>
    <w:p w14:paraId="51C1B455" w14:textId="31CC37DF" w:rsidR="7381FACC" w:rsidRPr="00B51326" w:rsidRDefault="7381FACC" w:rsidP="00C8569E">
      <w:r w:rsidRPr="00B51326">
        <w:t>Digital fluency is the ability to strategically implement technology into working practices to improve outcomes. It is increasingly a large part of learning and working life. The rate of change in digital technologies means that students should be equipped with the knowledge and skills to implement and utilise current and emergent technologies within their field while maintaining and</w:t>
      </w:r>
      <w:r w:rsidR="000C03FE">
        <w:t>/</w:t>
      </w:r>
      <w:r w:rsidRPr="00B51326">
        <w:t>or improving their digital safety and wellbeing.</w:t>
      </w:r>
    </w:p>
    <w:p w14:paraId="5D277140" w14:textId="25BBF46A" w:rsidR="7381FACC" w:rsidRPr="00B51326" w:rsidRDefault="7381FACC" w:rsidP="00C8569E">
      <w:r w:rsidRPr="00B51326">
        <w:t xml:space="preserve">There are a number of different interpretations </w:t>
      </w:r>
      <w:r w:rsidRPr="000C03FE">
        <w:t xml:space="preserve">of </w:t>
      </w:r>
      <w:hyperlink r:id="rId12" w:history="1">
        <w:r w:rsidRPr="000C03FE">
          <w:rPr>
            <w:rStyle w:val="Hyperlink"/>
          </w:rPr>
          <w:t>Digital Fluency and Literacies</w:t>
        </w:r>
      </w:hyperlink>
      <w:r w:rsidRPr="00B51326">
        <w:t xml:space="preserve"> (e.g. JISC 2020) but essential</w:t>
      </w:r>
      <w:r w:rsidR="00F2126E" w:rsidRPr="00B51326">
        <w:t>ly</w:t>
      </w:r>
      <w:r w:rsidRPr="00B51326">
        <w:t xml:space="preserve"> Digital Fluency is a combination of: </w:t>
      </w:r>
    </w:p>
    <w:p w14:paraId="3E6F0E05" w14:textId="57D0AA31" w:rsidR="7381FACC" w:rsidRPr="00B51326" w:rsidRDefault="7381FACC" w:rsidP="00C8569E">
      <w:r w:rsidRPr="00C8569E">
        <w:rPr>
          <w:rStyle w:val="IntroonNormal"/>
        </w:rPr>
        <w:t>Knowledge:</w:t>
      </w:r>
      <w:r w:rsidRPr="00B51326">
        <w:t xml:space="preserve"> using understanding to select and utilise suitable technologies and technological systems and develop the necessary underpinning to adapt to the ever-changing technological environment. </w:t>
      </w:r>
    </w:p>
    <w:p w14:paraId="6E452741" w14:textId="40923089" w:rsidR="7381FACC" w:rsidRPr="00B51326" w:rsidRDefault="7381FACC" w:rsidP="00C8569E">
      <w:r w:rsidRPr="00C8569E">
        <w:rPr>
          <w:rStyle w:val="IntroonNormal"/>
        </w:rPr>
        <w:t>Skills:</w:t>
      </w:r>
      <w:r w:rsidRPr="00B51326">
        <w:t xml:space="preserve"> adapting, adopting and using a range of devices, applications and services.</w:t>
      </w:r>
    </w:p>
    <w:p w14:paraId="08F88E42" w14:textId="1A760A15" w:rsidR="7381FACC" w:rsidRPr="00B51326" w:rsidRDefault="7381FACC" w:rsidP="00C8569E">
      <w:r w:rsidRPr="00C8569E">
        <w:rPr>
          <w:rStyle w:val="IntroonNormal"/>
        </w:rPr>
        <w:lastRenderedPageBreak/>
        <w:t>Literacy:</w:t>
      </w:r>
      <w:r w:rsidRPr="00B51326">
        <w:t xml:space="preserve"> the ability to create, evaluate, make valid judgements about, for example, information and media usage, and apply technical skills in utilising, both current and emergent, systems and technologies.</w:t>
      </w:r>
    </w:p>
    <w:p w14:paraId="08000FEB" w14:textId="4F1F5271" w:rsidR="7381FACC" w:rsidRPr="00B51326" w:rsidRDefault="7381FACC" w:rsidP="00C8569E">
      <w:pPr>
        <w:rPr>
          <w:u w:val="single"/>
        </w:rPr>
      </w:pPr>
      <w:r w:rsidRPr="00C8569E">
        <w:rPr>
          <w:rStyle w:val="IntroonNormal"/>
        </w:rPr>
        <w:t>Communication</w:t>
      </w:r>
      <w:r w:rsidR="313A8B39" w:rsidRPr="00C8569E">
        <w:rPr>
          <w:rStyle w:val="IntroonNormal"/>
        </w:rPr>
        <w:t xml:space="preserve"> and collaboration</w:t>
      </w:r>
      <w:r w:rsidRPr="00C8569E">
        <w:rPr>
          <w:rStyle w:val="IntroonNormal"/>
        </w:rPr>
        <w:t>:</w:t>
      </w:r>
      <w:r w:rsidRPr="00B51326">
        <w:t xml:space="preserve"> the ability to </w:t>
      </w:r>
      <w:r w:rsidR="605B80EE" w:rsidRPr="00B51326">
        <w:t>effectively use digital technologies for communication, collaboration and civic participation.</w:t>
      </w:r>
    </w:p>
    <w:p w14:paraId="010E0E69" w14:textId="25862DB4" w:rsidR="7381FACC" w:rsidRPr="00B51326" w:rsidRDefault="0C8D29E1" w:rsidP="00C8569E">
      <w:r w:rsidRPr="00C8569E">
        <w:rPr>
          <w:rStyle w:val="IntroonNormal"/>
        </w:rPr>
        <w:t>Responsibl</w:t>
      </w:r>
      <w:r w:rsidR="00A32CF0" w:rsidRPr="00C8569E">
        <w:rPr>
          <w:rStyle w:val="IntroonNormal"/>
        </w:rPr>
        <w:t>e</w:t>
      </w:r>
      <w:r w:rsidRPr="00C8569E">
        <w:rPr>
          <w:rStyle w:val="IntroonNormal"/>
        </w:rPr>
        <w:t xml:space="preserve"> use:</w:t>
      </w:r>
      <w:r w:rsidR="41B071F3" w:rsidRPr="00B51326">
        <w:t xml:space="preserve"> using critical understanding of the potential challenges of technology to the inclusion, accessibility, sustainability and personal and collective wellbeing agenda, and the need for identity management etc.</w:t>
      </w:r>
    </w:p>
    <w:p w14:paraId="352A8B47" w14:textId="1CE1F889" w:rsidR="7381FACC" w:rsidRPr="00B51326" w:rsidRDefault="7381FACC" w:rsidP="00C8569E">
      <w:pPr>
        <w:rPr>
          <w:b/>
          <w:bCs/>
          <w:lang w:eastAsia="en-GB"/>
        </w:rPr>
      </w:pPr>
      <w:r w:rsidRPr="00B51326">
        <w:t>This Principle requires courses to be mindful of the development of technologies within their discipline and the importance of digital fluency to the future development of their students, therefore requiring collaboration with stakeholders including PSRBs.</w:t>
      </w:r>
    </w:p>
    <w:p w14:paraId="634C4090" w14:textId="2FC03C96" w:rsidR="2CEE7DE3" w:rsidRPr="00B51326" w:rsidRDefault="15BDC780" w:rsidP="00262740">
      <w:pPr>
        <w:pStyle w:val="Heading3"/>
      </w:pPr>
      <w:r w:rsidRPr="00B51326">
        <w:t>In practice:</w:t>
      </w:r>
    </w:p>
    <w:p w14:paraId="2D015370" w14:textId="0E4DEEEC" w:rsidR="7E66CD4C" w:rsidRPr="00B51326" w:rsidRDefault="1C04ABF1" w:rsidP="00B73CBB">
      <w:pPr>
        <w:pStyle w:val="ListParagraph"/>
        <w:numPr>
          <w:ilvl w:val="0"/>
          <w:numId w:val="12"/>
        </w:numPr>
        <w:rPr>
          <w:lang w:eastAsia="en-GB"/>
        </w:rPr>
      </w:pPr>
      <w:r w:rsidRPr="00B51326">
        <w:rPr>
          <w:lang w:eastAsia="en-GB"/>
        </w:rPr>
        <w:t>Involve employers, communities and other key stakeholders from the outset of curriculum design to ensure that the curriculum reflects the immediate and near future digital fluency expectations of interculturally and ethically aware global citizens and re</w:t>
      </w:r>
      <w:r w:rsidR="4EE5B493" w:rsidRPr="00B51326">
        <w:rPr>
          <w:lang w:eastAsia="en-GB"/>
        </w:rPr>
        <w:t xml:space="preserve">levant industries and </w:t>
      </w:r>
      <w:r w:rsidR="0A52EA8A" w:rsidRPr="00B51326">
        <w:rPr>
          <w:lang w:eastAsia="en-GB"/>
        </w:rPr>
        <w:t>services.</w:t>
      </w:r>
    </w:p>
    <w:p w14:paraId="6583B1C0" w14:textId="5ED380B1" w:rsidR="04201F90" w:rsidRPr="00B51326" w:rsidRDefault="1785A5ED" w:rsidP="00B73CBB">
      <w:pPr>
        <w:pStyle w:val="ListParagraph"/>
        <w:numPr>
          <w:ilvl w:val="0"/>
          <w:numId w:val="12"/>
        </w:numPr>
        <w:rPr>
          <w:lang w:eastAsia="en-GB"/>
        </w:rPr>
      </w:pPr>
      <w:r w:rsidRPr="00B51326">
        <w:rPr>
          <w:lang w:eastAsia="en-GB"/>
        </w:rPr>
        <w:t>Scaffold the critique, development,</w:t>
      </w:r>
      <w:r w:rsidR="1CC13621" w:rsidRPr="00B51326">
        <w:rPr>
          <w:lang w:eastAsia="en-GB"/>
        </w:rPr>
        <w:t xml:space="preserve"> </w:t>
      </w:r>
      <w:r w:rsidRPr="00B51326">
        <w:rPr>
          <w:lang w:eastAsia="en-GB"/>
        </w:rPr>
        <w:t>and practice of di</w:t>
      </w:r>
      <w:r w:rsidR="2FC6A076" w:rsidRPr="00B51326">
        <w:rPr>
          <w:lang w:eastAsia="en-GB"/>
        </w:rPr>
        <w:t xml:space="preserve">gital and information literacy in course </w:t>
      </w:r>
      <w:r w:rsidR="64EDAB7E" w:rsidRPr="00B51326">
        <w:rPr>
          <w:lang w:eastAsia="en-GB"/>
        </w:rPr>
        <w:t>design.</w:t>
      </w:r>
    </w:p>
    <w:p w14:paraId="34F29400" w14:textId="57F17A68" w:rsidR="4EA8BE13" w:rsidRPr="00B51326" w:rsidRDefault="07B682AA" w:rsidP="00B73CBB">
      <w:pPr>
        <w:pStyle w:val="ListParagraph"/>
        <w:numPr>
          <w:ilvl w:val="0"/>
          <w:numId w:val="12"/>
        </w:numPr>
        <w:rPr>
          <w:lang w:eastAsia="en-GB"/>
        </w:rPr>
      </w:pPr>
      <w:r w:rsidRPr="00B51326">
        <w:rPr>
          <w:lang w:eastAsia="en-GB"/>
        </w:rPr>
        <w:t xml:space="preserve">Embed </w:t>
      </w:r>
      <w:r w:rsidR="3D1E5CC3" w:rsidRPr="00B51326">
        <w:rPr>
          <w:lang w:eastAsia="en-GB"/>
        </w:rPr>
        <w:t>activities</w:t>
      </w:r>
      <w:r w:rsidRPr="00B51326">
        <w:rPr>
          <w:lang w:eastAsia="en-GB"/>
        </w:rPr>
        <w:t xml:space="preserve"> that utilise digital platforms and familiarise students wi</w:t>
      </w:r>
      <w:r w:rsidR="3D1E5CC3" w:rsidRPr="00B51326">
        <w:rPr>
          <w:lang w:eastAsia="en-GB"/>
        </w:rPr>
        <w:t xml:space="preserve">th technology enhanced </w:t>
      </w:r>
      <w:r w:rsidR="3904FB83" w:rsidRPr="00B51326">
        <w:rPr>
          <w:lang w:eastAsia="en-GB"/>
        </w:rPr>
        <w:t>learning.</w:t>
      </w:r>
    </w:p>
    <w:p w14:paraId="0A0C471D" w14:textId="4CFC33C6" w:rsidR="4EA8BE13" w:rsidRPr="00B51326" w:rsidRDefault="20FFD4F5" w:rsidP="00B73CBB">
      <w:pPr>
        <w:pStyle w:val="ListParagraph"/>
        <w:numPr>
          <w:ilvl w:val="0"/>
          <w:numId w:val="12"/>
        </w:numPr>
        <w:rPr>
          <w:lang w:eastAsia="en-GB"/>
        </w:rPr>
      </w:pPr>
      <w:r w:rsidRPr="00B51326">
        <w:rPr>
          <w:lang w:eastAsia="en-GB"/>
        </w:rPr>
        <w:t xml:space="preserve">Employ methods of assessment that promote </w:t>
      </w:r>
      <w:r w:rsidR="007800AB" w:rsidRPr="00B51326">
        <w:rPr>
          <w:lang w:eastAsia="en-GB"/>
        </w:rPr>
        <w:t xml:space="preserve">networking and </w:t>
      </w:r>
      <w:r w:rsidRPr="00B51326">
        <w:rPr>
          <w:lang w:eastAsia="en-GB"/>
        </w:rPr>
        <w:t>authentic digital</w:t>
      </w:r>
      <w:r w:rsidR="007800AB" w:rsidRPr="00B51326">
        <w:rPr>
          <w:lang w:eastAsia="en-GB"/>
        </w:rPr>
        <w:t xml:space="preserve"> learning and practice</w:t>
      </w:r>
      <w:r w:rsidRPr="00B51326">
        <w:rPr>
          <w:lang w:eastAsia="en-GB"/>
        </w:rPr>
        <w:t xml:space="preserve"> </w:t>
      </w:r>
      <w:r w:rsidR="47162247" w:rsidRPr="00B51326">
        <w:rPr>
          <w:lang w:eastAsia="en-GB"/>
        </w:rPr>
        <w:t>skills.</w:t>
      </w:r>
    </w:p>
    <w:p w14:paraId="45FB0818" w14:textId="108B2325" w:rsidR="00591914" w:rsidRPr="00371960" w:rsidRDefault="0CA8098E" w:rsidP="00371960">
      <w:pPr>
        <w:pStyle w:val="ListParagraph"/>
        <w:numPr>
          <w:ilvl w:val="0"/>
          <w:numId w:val="12"/>
        </w:numPr>
        <w:rPr>
          <w:lang w:eastAsia="en-GB"/>
        </w:rPr>
      </w:pPr>
      <w:r w:rsidRPr="00B51326">
        <w:rPr>
          <w:lang w:eastAsia="en-GB"/>
        </w:rPr>
        <w:t xml:space="preserve">Foster collaborative </w:t>
      </w:r>
      <w:r w:rsidR="45E171AD" w:rsidRPr="00B51326">
        <w:rPr>
          <w:lang w:eastAsia="en-GB"/>
        </w:rPr>
        <w:t xml:space="preserve">disciplinary and interdisciplinary </w:t>
      </w:r>
      <w:r w:rsidRPr="00B51326">
        <w:rPr>
          <w:lang w:eastAsia="en-GB"/>
        </w:rPr>
        <w:t>learning through the use of digital technologies</w:t>
      </w:r>
      <w:r w:rsidR="002204F3" w:rsidRPr="00B51326">
        <w:rPr>
          <w:lang w:eastAsia="en-GB"/>
        </w:rPr>
        <w:t>.</w:t>
      </w:r>
    </w:p>
    <w:p w14:paraId="4F8D1EB1" w14:textId="425B3557" w:rsidR="00243512" w:rsidRPr="00B51326" w:rsidRDefault="00591914" w:rsidP="00371960">
      <w:pPr>
        <w:pStyle w:val="Heading2"/>
      </w:pPr>
      <w:r w:rsidRPr="00B51326">
        <w:t>Principle 8</w:t>
      </w:r>
      <w:r w:rsidR="00FA5126" w:rsidRPr="00B51326">
        <w:t xml:space="preserve">: </w:t>
      </w:r>
      <w:r w:rsidR="007C2147" w:rsidRPr="00B51326">
        <w:t>The curriculum is d</w:t>
      </w:r>
      <w:r w:rsidR="00243512" w:rsidRPr="00B51326">
        <w:t xml:space="preserve">esigned for </w:t>
      </w:r>
      <w:r w:rsidR="6BB370A6" w:rsidRPr="00B51326">
        <w:t>inclusivity.</w:t>
      </w:r>
    </w:p>
    <w:p w14:paraId="6B000231" w14:textId="61328EDC" w:rsidR="004F4A58" w:rsidRPr="00B51326" w:rsidRDefault="10E5880F" w:rsidP="00C8569E">
      <w:r w:rsidRPr="00B51326">
        <w:rPr>
          <w:lang w:eastAsia="en-GB"/>
        </w:rPr>
        <w:t xml:space="preserve">All curricula are designed for inclusivity with an inclusive student voice. </w:t>
      </w:r>
    </w:p>
    <w:p w14:paraId="00FA59AC" w14:textId="24085485" w:rsidR="004F4A58" w:rsidRPr="00B51326" w:rsidRDefault="31C61846" w:rsidP="00262740">
      <w:pPr>
        <w:pStyle w:val="Heading3"/>
      </w:pPr>
      <w:r w:rsidRPr="00B51326">
        <w:t>Rationale</w:t>
      </w:r>
      <w:r w:rsidR="008967A9" w:rsidRPr="00B51326">
        <w:t>:</w:t>
      </w:r>
    </w:p>
    <w:p w14:paraId="1789B855" w14:textId="2BA42946" w:rsidR="5A8BDEF6" w:rsidRPr="00B51326" w:rsidRDefault="24ECD4F1" w:rsidP="00C8569E">
      <w:r w:rsidRPr="00B51326">
        <w:t xml:space="preserve">Inclusive curricula foster a culture of respect and </w:t>
      </w:r>
      <w:r w:rsidR="1BD8552C" w:rsidRPr="00B51326">
        <w:t>understanding and help produce</w:t>
      </w:r>
      <w:r w:rsidRPr="00B51326">
        <w:t xml:space="preserve"> graduates who are socially and ethically aware, with a high degree of intercultural competence. Inclusive curricula value</w:t>
      </w:r>
      <w:r w:rsidR="53F5668D" w:rsidRPr="00B51326">
        <w:t xml:space="preserve"> life experience and the personal attributes of all students and uses these to enhance the </w:t>
      </w:r>
      <w:r w:rsidR="6546F7C0" w:rsidRPr="00B51326">
        <w:t>experience</w:t>
      </w:r>
      <w:r w:rsidR="53F5668D" w:rsidRPr="00B51326">
        <w:t xml:space="preserve"> of others,</w:t>
      </w:r>
      <w:r w:rsidR="0CED624A" w:rsidRPr="00B51326">
        <w:t xml:space="preserve"> adopting a human centred/person centred approach.</w:t>
      </w:r>
      <w:r w:rsidRPr="00B51326">
        <w:t xml:space="preserve"> </w:t>
      </w:r>
      <w:r w:rsidR="0C8B9E02" w:rsidRPr="00B51326">
        <w:t>The curriculum develops interculturally competent, anti-racist competent graduates who, as global citizens</w:t>
      </w:r>
      <w:r w:rsidR="4B3E2C9C" w:rsidRPr="00B51326">
        <w:t>,</w:t>
      </w:r>
      <w:r w:rsidR="0C8B9E02" w:rsidRPr="00B51326">
        <w:t xml:space="preserve"> operationalise the UN Sustainable Development Goals in their practices as the change-makers of the future.</w:t>
      </w:r>
      <w:r w:rsidR="00B06BB7">
        <w:t xml:space="preserve"> </w:t>
      </w:r>
      <w:r w:rsidR="0C8B9E02" w:rsidRPr="00B51326">
        <w:t xml:space="preserve">An inclusive by design curriculum is thus both inclusive in its approach </w:t>
      </w:r>
      <w:proofErr w:type="gramStart"/>
      <w:r w:rsidR="0C8B9E02" w:rsidRPr="00B51326">
        <w:t>i.e.</w:t>
      </w:r>
      <w:proofErr w:type="gramEnd"/>
      <w:r w:rsidR="0C8B9E02" w:rsidRPr="00B51326">
        <w:t xml:space="preserve"> enabling the achievement of all students regardless of their social</w:t>
      </w:r>
      <w:r w:rsidR="740CC1ED" w:rsidRPr="00B51326">
        <w:t xml:space="preserve"> and cultural capital</w:t>
      </w:r>
      <w:r w:rsidR="53F5668D" w:rsidRPr="00B51326">
        <w:t xml:space="preserve"> and protected characteristics</w:t>
      </w:r>
      <w:r w:rsidR="4B3E2C9C" w:rsidRPr="00B51326">
        <w:t>,</w:t>
      </w:r>
      <w:r w:rsidR="53F5668D" w:rsidRPr="00B51326">
        <w:t xml:space="preserve"> and in the </w:t>
      </w:r>
      <w:proofErr w:type="spellStart"/>
      <w:r w:rsidR="53F5668D" w:rsidRPr="00B51326">
        <w:t>graduateness</w:t>
      </w:r>
      <w:proofErr w:type="spellEnd"/>
      <w:r w:rsidR="53F5668D" w:rsidRPr="00B51326">
        <w:t xml:space="preserve"> it develops.</w:t>
      </w:r>
      <w:r w:rsidR="00B06BB7">
        <w:t xml:space="preserve"> </w:t>
      </w:r>
    </w:p>
    <w:p w14:paraId="1BAC171A" w14:textId="29722EDC" w:rsidR="002204F3" w:rsidRPr="00B51326" w:rsidRDefault="4E7549C2" w:rsidP="00262740">
      <w:pPr>
        <w:pStyle w:val="Heading3"/>
      </w:pPr>
      <w:r w:rsidRPr="00B51326">
        <w:t>Pedagogical underpinning</w:t>
      </w:r>
      <w:r w:rsidR="008967A9" w:rsidRPr="00B51326">
        <w:t>:</w:t>
      </w:r>
    </w:p>
    <w:p w14:paraId="3437DA3B" w14:textId="7503D5EC" w:rsidR="002204F3" w:rsidRPr="001B2F48" w:rsidRDefault="6618CFA6" w:rsidP="001B2F48">
      <w:pPr>
        <w:pStyle w:val="ListParagraph"/>
      </w:pPr>
      <w:r w:rsidRPr="001B2F48">
        <w:rPr>
          <w:rStyle w:val="IntroonNormal"/>
        </w:rPr>
        <w:t>Pedagogy of hope</w:t>
      </w:r>
      <w:r w:rsidRPr="001B2F48">
        <w:t xml:space="preserve"> (Freire, 1970; hooks 1994) views education as inclusive, critical, and key to the fostering of hope, well-being, and consciousness raising of all students.</w:t>
      </w:r>
    </w:p>
    <w:p w14:paraId="67246F7B" w14:textId="66E57793" w:rsidR="6618CFA6" w:rsidRPr="001B2F48" w:rsidRDefault="002204F3" w:rsidP="001B2F48">
      <w:pPr>
        <w:pStyle w:val="ListParagraph"/>
      </w:pPr>
      <w:r w:rsidRPr="001B2F48">
        <w:rPr>
          <w:rStyle w:val="IntroonNormal"/>
        </w:rPr>
        <w:lastRenderedPageBreak/>
        <w:t>Transformational learning theory</w:t>
      </w:r>
      <w:r w:rsidRPr="001B2F48">
        <w:t xml:space="preserve"> (Mezirow 1991) the central role of critical reflection in working through beliefs, assumptions and attitudes.</w:t>
      </w:r>
    </w:p>
    <w:p w14:paraId="11279668" w14:textId="09EDD945" w:rsidR="002204F3" w:rsidRPr="001B2F48" w:rsidRDefault="497AA4B9" w:rsidP="001B2F48">
      <w:pPr>
        <w:pStyle w:val="ListParagraph"/>
      </w:pPr>
      <w:r w:rsidRPr="001B2F48">
        <w:rPr>
          <w:rStyle w:val="IntroonNormal"/>
        </w:rPr>
        <w:t>Universal Design for Learning</w:t>
      </w:r>
      <w:r w:rsidRPr="001B2F48">
        <w:t xml:space="preserve"> (CAST 2018) is an approach that seeks to minimise barriers to learning through inclusive design.</w:t>
      </w:r>
    </w:p>
    <w:p w14:paraId="46246231" w14:textId="04B4DC40" w:rsidR="007800AB" w:rsidRPr="00B51326" w:rsidRDefault="05422AAF" w:rsidP="00262740">
      <w:pPr>
        <w:pStyle w:val="Heading3"/>
      </w:pPr>
      <w:r w:rsidRPr="00B51326">
        <w:t>In practice</w:t>
      </w:r>
      <w:r w:rsidR="008967A9" w:rsidRPr="00B51326">
        <w:t>:</w:t>
      </w:r>
    </w:p>
    <w:p w14:paraId="2E2F52D3" w14:textId="5825C901" w:rsidR="000F33B2" w:rsidRPr="00B51326" w:rsidRDefault="000F33B2" w:rsidP="00B73CBB">
      <w:pPr>
        <w:pStyle w:val="ListParagraph"/>
        <w:numPr>
          <w:ilvl w:val="0"/>
          <w:numId w:val="11"/>
        </w:numPr>
      </w:pPr>
      <w:r w:rsidRPr="00B51326">
        <w:t xml:space="preserve">Ensure that the curriculum does not disadvantage any student within the learning and assessment activities including all those in protected characteristic </w:t>
      </w:r>
      <w:r w:rsidR="19207A2F" w:rsidRPr="00B51326">
        <w:t>groups.</w:t>
      </w:r>
    </w:p>
    <w:p w14:paraId="4D00B929" w14:textId="7BCB4750" w:rsidR="000F33B2" w:rsidRPr="00B51326" w:rsidRDefault="000F33B2" w:rsidP="00B73CBB">
      <w:pPr>
        <w:pStyle w:val="ListParagraph"/>
        <w:numPr>
          <w:ilvl w:val="0"/>
          <w:numId w:val="11"/>
        </w:numPr>
      </w:pPr>
      <w:r w:rsidRPr="00B51326">
        <w:t xml:space="preserve">Build in experiential, authentic, real world learning opportunities taking into consideration accessibility to all learners </w:t>
      </w:r>
      <w:r w:rsidR="409710B0" w:rsidRPr="00B51326">
        <w:t>e.g.,</w:t>
      </w:r>
      <w:r w:rsidRPr="00B51326">
        <w:t xml:space="preserve"> financial, physical, psychological and </w:t>
      </w:r>
      <w:r w:rsidR="4D4D07C3" w:rsidRPr="00B51326">
        <w:t>social.</w:t>
      </w:r>
    </w:p>
    <w:p w14:paraId="4CB66B35" w14:textId="1FBCAE2D" w:rsidR="007800AB" w:rsidRPr="00B51326" w:rsidRDefault="31C61846" w:rsidP="00B73CBB">
      <w:pPr>
        <w:pStyle w:val="ListParagraph"/>
        <w:numPr>
          <w:ilvl w:val="0"/>
          <w:numId w:val="11"/>
        </w:numPr>
      </w:pPr>
      <w:r w:rsidRPr="00B51326">
        <w:t xml:space="preserve">In line with the USW Assessment for Learning Principles and Framework, offer choice in assessments to enable students to demonstrate and personalise what they have </w:t>
      </w:r>
      <w:r w:rsidR="0801DFCF" w:rsidRPr="00B51326">
        <w:t>learned.</w:t>
      </w:r>
    </w:p>
    <w:p w14:paraId="4CF248BE" w14:textId="2472BFA7" w:rsidR="05422AAF" w:rsidRPr="00B51326" w:rsidRDefault="772F90E1" w:rsidP="00B73CBB">
      <w:pPr>
        <w:pStyle w:val="ListParagraph"/>
        <w:numPr>
          <w:ilvl w:val="0"/>
          <w:numId w:val="11"/>
        </w:numPr>
      </w:pPr>
      <w:r w:rsidRPr="00B51326">
        <w:t>Incorporate</w:t>
      </w:r>
      <w:r w:rsidR="5144229F" w:rsidRPr="00B51326">
        <w:t xml:space="preserve"> formative assessment to enable students to practise modes of assessment that they may be unfamiliar </w:t>
      </w:r>
      <w:r w:rsidR="2C5317EA" w:rsidRPr="00B51326">
        <w:t>with.</w:t>
      </w:r>
    </w:p>
    <w:p w14:paraId="1AAA90B0" w14:textId="30EA5E25" w:rsidR="002604AA" w:rsidRPr="00B51326" w:rsidRDefault="002604AA" w:rsidP="00B73CBB">
      <w:pPr>
        <w:pStyle w:val="ListParagraph"/>
        <w:numPr>
          <w:ilvl w:val="0"/>
          <w:numId w:val="11"/>
        </w:numPr>
      </w:pPr>
      <w:r w:rsidRPr="00B51326">
        <w:t xml:space="preserve">Create </w:t>
      </w:r>
      <w:r w:rsidR="76A5CCDE" w:rsidRPr="00B51326">
        <w:t>opportunities for all students to enhance their cultural awareness and intercultural competence whilst ensuring that there is fair and positive representation of the student group.</w:t>
      </w:r>
    </w:p>
    <w:p w14:paraId="4D3F12A3" w14:textId="10728502" w:rsidR="001307C1" w:rsidRPr="00B51326" w:rsidRDefault="3F6C1636" w:rsidP="00B73CBB">
      <w:pPr>
        <w:pStyle w:val="ListParagraph"/>
        <w:numPr>
          <w:ilvl w:val="0"/>
          <w:numId w:val="11"/>
        </w:numPr>
      </w:pPr>
      <w:r w:rsidRPr="00B51326">
        <w:t>E</w:t>
      </w:r>
      <w:r w:rsidR="2035FAD9" w:rsidRPr="00B51326">
        <w:t xml:space="preserve">nsure </w:t>
      </w:r>
      <w:r w:rsidR="1D7709E5" w:rsidRPr="00B51326">
        <w:t>the course recognises and values all knowledges and perspectives, beyond those originating in the Global North,</w:t>
      </w:r>
      <w:r w:rsidR="78B7551C" w:rsidRPr="00B51326">
        <w:t xml:space="preserve"> in order to promote</w:t>
      </w:r>
      <w:r w:rsidR="1D7709E5" w:rsidRPr="00B51326">
        <w:t xml:space="preserve"> respect for the views of others</w:t>
      </w:r>
      <w:r w:rsidRPr="00B51326">
        <w:t>.</w:t>
      </w:r>
    </w:p>
    <w:p w14:paraId="78034216" w14:textId="77777777" w:rsidR="00371960" w:rsidRPr="00371960" w:rsidRDefault="3600E89A" w:rsidP="00380605">
      <w:pPr>
        <w:pStyle w:val="ListParagraph"/>
        <w:numPr>
          <w:ilvl w:val="0"/>
          <w:numId w:val="11"/>
        </w:numPr>
        <w:spacing w:before="120" w:line="240" w:lineRule="auto"/>
        <w:rPr>
          <w:b/>
          <w:bCs/>
          <w:color w:val="C00000"/>
          <w:sz w:val="24"/>
          <w:szCs w:val="24"/>
        </w:rPr>
      </w:pPr>
      <w:r w:rsidRPr="001B2F48">
        <w:rPr>
          <w:color w:val="000000" w:themeColor="text1"/>
        </w:rPr>
        <w:t>Ensure the course develops</w:t>
      </w:r>
      <w:r w:rsidR="1CB87204" w:rsidRPr="001B2F48">
        <w:rPr>
          <w:color w:val="D13438"/>
        </w:rPr>
        <w:t xml:space="preserve"> </w:t>
      </w:r>
      <w:r w:rsidR="1CB87204" w:rsidRPr="00B51326">
        <w:t>learners’ literacy and competence operating within appropriate equality and accessibility legislation</w:t>
      </w:r>
      <w:r w:rsidR="1CB87204" w:rsidRPr="001B2F48">
        <w:rPr>
          <w:color w:val="000000" w:themeColor="text1"/>
        </w:rPr>
        <w:t xml:space="preserve"> e.g., the</w:t>
      </w:r>
      <w:r w:rsidRPr="001B2F48">
        <w:rPr>
          <w:color w:val="000000" w:themeColor="text1"/>
        </w:rPr>
        <w:t xml:space="preserve"> Equality Act (2010) etc.</w:t>
      </w:r>
    </w:p>
    <w:p w14:paraId="245BDA6A" w14:textId="44CFEEA6" w:rsidR="002604AA" w:rsidRPr="001B2F48" w:rsidRDefault="002604AA" w:rsidP="00380605">
      <w:pPr>
        <w:pStyle w:val="ListParagraph"/>
        <w:numPr>
          <w:ilvl w:val="0"/>
          <w:numId w:val="11"/>
        </w:numPr>
        <w:spacing w:before="120" w:line="240" w:lineRule="auto"/>
        <w:rPr>
          <w:b/>
          <w:bCs/>
          <w:color w:val="C00000"/>
          <w:sz w:val="24"/>
          <w:szCs w:val="24"/>
        </w:rPr>
      </w:pPr>
      <w:r w:rsidRPr="001B2F48">
        <w:rPr>
          <w:b/>
          <w:bCs/>
          <w:color w:val="C00000"/>
          <w:sz w:val="24"/>
          <w:szCs w:val="24"/>
        </w:rPr>
        <w:br w:type="page"/>
      </w:r>
    </w:p>
    <w:p w14:paraId="6A008787" w14:textId="05AF9C0D" w:rsidR="00EA1035" w:rsidRPr="00B51326" w:rsidRDefault="00EA1035" w:rsidP="00371960">
      <w:pPr>
        <w:pStyle w:val="Heading2"/>
      </w:pPr>
      <w:r w:rsidRPr="00B51326">
        <w:lastRenderedPageBreak/>
        <w:t>References</w:t>
      </w:r>
      <w:r w:rsidR="002604AA" w:rsidRPr="00B51326">
        <w:t>:</w:t>
      </w:r>
    </w:p>
    <w:p w14:paraId="315C2AAC" w14:textId="2832E165" w:rsidR="00EA1035" w:rsidRPr="00975339" w:rsidRDefault="656CE2E8" w:rsidP="00FD5F73">
      <w:r w:rsidRPr="00975339">
        <w:t xml:space="preserve">Beard, C. &amp; Wilson, J. (2010) </w:t>
      </w:r>
      <w:r w:rsidRPr="00FD5F73">
        <w:rPr>
          <w:i/>
          <w:iCs/>
        </w:rPr>
        <w:t>Experiential learning toolkit: blending practices with concepts</w:t>
      </w:r>
      <w:r w:rsidRPr="00975339">
        <w:t>. London: Kogan Page.</w:t>
      </w:r>
    </w:p>
    <w:p w14:paraId="0A6C789C" w14:textId="738748A0" w:rsidR="6618CFA6" w:rsidRPr="00975339" w:rsidRDefault="6618CFA6" w:rsidP="00FD5F73">
      <w:r w:rsidRPr="00975339">
        <w:t xml:space="preserve">CAST (2018) </w:t>
      </w:r>
      <w:r w:rsidRPr="00975339">
        <w:rPr>
          <w:i/>
          <w:iCs/>
        </w:rPr>
        <w:t>Universal Design for Learning Guidelines version 2.2</w:t>
      </w:r>
      <w:r w:rsidRPr="00975339">
        <w:t xml:space="preserve">. Available at: </w:t>
      </w:r>
      <w:hyperlink r:id="rId13" w:history="1">
        <w:r w:rsidRPr="00975339">
          <w:rPr>
            <w:rStyle w:val="Hyperlink"/>
            <w:rFonts w:eastAsia="Arial" w:cs="Arial"/>
          </w:rPr>
          <w:t>http://udlguidelines.cast.org</w:t>
        </w:r>
      </w:hyperlink>
      <w:r w:rsidR="00B06BB7" w:rsidRPr="00975339">
        <w:t xml:space="preserve"> </w:t>
      </w:r>
      <w:r w:rsidRPr="00975339">
        <w:t>(Accessed: 1 August 2022).</w:t>
      </w:r>
    </w:p>
    <w:p w14:paraId="35B48CDD" w14:textId="3BA0DA73" w:rsidR="6618CFA6" w:rsidRPr="00975339" w:rsidRDefault="6618CFA6" w:rsidP="008967A9">
      <w:pPr>
        <w:spacing w:before="120" w:after="120" w:line="240" w:lineRule="auto"/>
        <w:rPr>
          <w:rFonts w:eastAsia="Arial" w:cs="Arial"/>
          <w:color w:val="000000" w:themeColor="text1"/>
        </w:rPr>
      </w:pPr>
      <w:r w:rsidRPr="00975339">
        <w:rPr>
          <w:rFonts w:eastAsia="Arial" w:cs="Arial"/>
          <w:color w:val="000000" w:themeColor="text1"/>
        </w:rPr>
        <w:t xml:space="preserve">Universal Design for Learning guidelines </w:t>
      </w:r>
      <w:hyperlink r:id="rId14" w:history="1">
        <w:r w:rsidRPr="00B67741">
          <w:rPr>
            <w:rStyle w:val="Hyperlink"/>
            <w:rFonts w:eastAsia="Arial" w:cs="Arial"/>
          </w:rPr>
          <w:t>https://udlguidelines.cast.org</w:t>
        </w:r>
      </w:hyperlink>
      <w:r w:rsidR="00B06BB7" w:rsidRPr="00975339">
        <w:rPr>
          <w:rFonts w:eastAsia="Arial" w:cs="Arial"/>
          <w:color w:val="000000" w:themeColor="text1"/>
        </w:rPr>
        <w:t xml:space="preserve"> </w:t>
      </w:r>
    </w:p>
    <w:p w14:paraId="55ECFF93" w14:textId="7A4DEA0B" w:rsidR="00EA1035" w:rsidRPr="00975339" w:rsidRDefault="72C440A8" w:rsidP="00FD5F73">
      <w:r w:rsidRPr="00975339">
        <w:t xml:space="preserve">Freire, P. (1970) </w:t>
      </w:r>
      <w:r w:rsidRPr="00975339">
        <w:rPr>
          <w:i/>
          <w:iCs/>
        </w:rPr>
        <w:t xml:space="preserve">Pedagogy of the Oppressed. </w:t>
      </w:r>
      <w:r w:rsidRPr="00975339">
        <w:t>London:</w:t>
      </w:r>
      <w:r w:rsidRPr="00975339">
        <w:rPr>
          <w:i/>
          <w:iCs/>
        </w:rPr>
        <w:t xml:space="preserve"> </w:t>
      </w:r>
      <w:r w:rsidRPr="00975339">
        <w:t xml:space="preserve">Penguin. </w:t>
      </w:r>
    </w:p>
    <w:p w14:paraId="00158837" w14:textId="0A288E87" w:rsidR="00EA1035" w:rsidRPr="00975339" w:rsidRDefault="656CE2E8" w:rsidP="00FD5F73">
      <w:r w:rsidRPr="00975339">
        <w:t>Healey, M. &amp; Jenkins, A (2006) ‘Strengthening the teaching/research linkage in undergraduate courses and programmes’,</w:t>
      </w:r>
      <w:r w:rsidR="002604AA" w:rsidRPr="00975339">
        <w:t xml:space="preserve"> </w:t>
      </w:r>
      <w:proofErr w:type="gramStart"/>
      <w:r w:rsidRPr="00975339">
        <w:rPr>
          <w:i/>
          <w:iCs/>
        </w:rPr>
        <w:t>New</w:t>
      </w:r>
      <w:proofErr w:type="gramEnd"/>
      <w:r w:rsidRPr="00975339">
        <w:rPr>
          <w:i/>
          <w:iCs/>
        </w:rPr>
        <w:t xml:space="preserve"> directions for teaching and learning, </w:t>
      </w:r>
      <w:r w:rsidRPr="00975339">
        <w:t xml:space="preserve">107 (fall), pp. </w:t>
      </w:r>
      <w:r w:rsidR="6618CFA6" w:rsidRPr="00975339">
        <w:t>43-53.</w:t>
      </w:r>
    </w:p>
    <w:p w14:paraId="55176957" w14:textId="51B8CB7C" w:rsidR="00EA1035" w:rsidRPr="00975339" w:rsidRDefault="656CE2E8" w:rsidP="00FD5F73">
      <w:pPr>
        <w:rPr>
          <w:color w:val="000000" w:themeColor="text1"/>
        </w:rPr>
      </w:pPr>
      <w:r w:rsidRPr="00975339">
        <w:rPr>
          <w:color w:val="000000" w:themeColor="text1"/>
        </w:rPr>
        <w:t xml:space="preserve">Healey, M. &amp; Jenkins, A (2009) </w:t>
      </w:r>
      <w:r w:rsidRPr="00975339">
        <w:rPr>
          <w:i/>
          <w:iCs/>
          <w:color w:val="000000" w:themeColor="text1"/>
        </w:rPr>
        <w:t>Developing undergraduate research and enquiry.</w:t>
      </w:r>
      <w:r w:rsidRPr="00975339">
        <w:rPr>
          <w:color w:val="000000" w:themeColor="text1"/>
        </w:rPr>
        <w:t xml:space="preserve"> Available at: </w:t>
      </w:r>
      <w:hyperlink r:id="rId15" w:history="1">
        <w:r w:rsidR="6618CFA6" w:rsidRPr="00975339">
          <w:rPr>
            <w:rStyle w:val="Hyperlink"/>
            <w:rFonts w:eastAsia="Arial" w:cs="Arial"/>
          </w:rPr>
          <w:t>https://www.advance-he.ac.uk/knowledge-hub/developing-undergraduate-research-and-inquiry</w:t>
        </w:r>
      </w:hyperlink>
      <w:r w:rsidR="6618CFA6" w:rsidRPr="00975339">
        <w:rPr>
          <w:color w:val="000000" w:themeColor="text1"/>
        </w:rPr>
        <w:t xml:space="preserve"> (Accessed: 1 August 2022).</w:t>
      </w:r>
    </w:p>
    <w:p w14:paraId="7E3113C2" w14:textId="1C8450D7" w:rsidR="00EA1035" w:rsidRPr="00975339" w:rsidRDefault="656CE2E8" w:rsidP="00FD5F73">
      <w:r w:rsidRPr="00975339">
        <w:t xml:space="preserve">hooks, b. (1994) Teaching to Transgress: Education as practice of </w:t>
      </w:r>
      <w:r w:rsidR="002604AA" w:rsidRPr="00975339">
        <w:t>freedom</w:t>
      </w:r>
      <w:r w:rsidR="002604AA" w:rsidRPr="00975339">
        <w:rPr>
          <w:u w:val="single"/>
        </w:rPr>
        <w:t>.</w:t>
      </w:r>
      <w:r w:rsidR="002604AA" w:rsidRPr="00975339">
        <w:t xml:space="preserve"> London</w:t>
      </w:r>
      <w:r w:rsidRPr="00975339">
        <w:t>: Routledge</w:t>
      </w:r>
      <w:r w:rsidR="002604AA" w:rsidRPr="00975339">
        <w:t>.</w:t>
      </w:r>
    </w:p>
    <w:p w14:paraId="32A69269" w14:textId="42DCB0A0" w:rsidR="00EA1035" w:rsidRPr="00975339" w:rsidRDefault="5C398843" w:rsidP="00FD5F73">
      <w:r w:rsidRPr="00975339">
        <w:t>JISC. (2020</w:t>
      </w:r>
      <w:r w:rsidR="0DB156DA" w:rsidRPr="00975339">
        <w:rPr>
          <w:i/>
          <w:iCs/>
        </w:rPr>
        <w:t xml:space="preserve">) The future of employer-university collaboration — a vision for 2030. </w:t>
      </w:r>
      <w:r w:rsidR="0DB156DA" w:rsidRPr="00975339">
        <w:t xml:space="preserve">Available at: </w:t>
      </w:r>
      <w:hyperlink r:id="rId16">
        <w:r w:rsidR="0DB156DA" w:rsidRPr="00975339">
          <w:rPr>
            <w:rStyle w:val="Hyperlink"/>
            <w:rFonts w:eastAsia="Arial" w:cs="Arial"/>
          </w:rPr>
          <w:t>https://www.jisc.ac.uk/reports/the-future-of-employer-university-collaboration</w:t>
        </w:r>
      </w:hyperlink>
      <w:r w:rsidR="0DB156DA" w:rsidRPr="00975339">
        <w:t xml:space="preserve"> (Accessed: 1 August 2022).</w:t>
      </w:r>
    </w:p>
    <w:p w14:paraId="3BCFE932" w14:textId="760F1F1A" w:rsidR="00EA1035" w:rsidRPr="00975339" w:rsidRDefault="72C440A8" w:rsidP="00FD5F73">
      <w:proofErr w:type="spellStart"/>
      <w:r w:rsidRPr="00975339">
        <w:t>Kreber</w:t>
      </w:r>
      <w:proofErr w:type="spellEnd"/>
      <w:r w:rsidRPr="00975339">
        <w:t xml:space="preserve">, C. (2016) </w:t>
      </w:r>
      <w:r w:rsidRPr="00975339">
        <w:rPr>
          <w:i/>
          <w:iCs/>
        </w:rPr>
        <w:t xml:space="preserve">Educating for Civic-Mindedness. </w:t>
      </w:r>
      <w:r w:rsidRPr="00975339">
        <w:t>London:</w:t>
      </w:r>
      <w:r w:rsidRPr="00975339">
        <w:rPr>
          <w:i/>
          <w:iCs/>
        </w:rPr>
        <w:t xml:space="preserve"> </w:t>
      </w:r>
      <w:r w:rsidRPr="00975339">
        <w:t xml:space="preserve">Routledge. </w:t>
      </w:r>
    </w:p>
    <w:p w14:paraId="506762C7" w14:textId="27DF4522" w:rsidR="00EA1035" w:rsidRPr="00975339" w:rsidRDefault="656CE2E8" w:rsidP="00FD5F73">
      <w:r w:rsidRPr="00975339">
        <w:t xml:space="preserve">Lave, J. &amp; Wenger, E. (1991) </w:t>
      </w:r>
      <w:r w:rsidRPr="00975339">
        <w:rPr>
          <w:i/>
          <w:iCs/>
        </w:rPr>
        <w:t>Situated learning: legitimate peripheral participation</w:t>
      </w:r>
      <w:r w:rsidRPr="00975339">
        <w:t>. Cambridge: Cambridge University Express.</w:t>
      </w:r>
    </w:p>
    <w:p w14:paraId="5FF6EB29" w14:textId="1D6D4888" w:rsidR="00EA1035" w:rsidRPr="00975339" w:rsidRDefault="656CE2E8" w:rsidP="00FD5F73">
      <w:r w:rsidRPr="00975339">
        <w:t xml:space="preserve">Mezirow, J. (1991) </w:t>
      </w:r>
      <w:r w:rsidRPr="00975339">
        <w:rPr>
          <w:i/>
          <w:iCs/>
        </w:rPr>
        <w:t>Transformative dimensions of adult learning.</w:t>
      </w:r>
      <w:r w:rsidRPr="00975339">
        <w:t xml:space="preserve"> San Francis</w:t>
      </w:r>
      <w:r w:rsidR="002604AA" w:rsidRPr="00975339">
        <w:t>c</w:t>
      </w:r>
      <w:r w:rsidRPr="00975339">
        <w:t>o: Jossey-Bass</w:t>
      </w:r>
      <w:r w:rsidR="00FA5126" w:rsidRPr="00975339">
        <w:t>.</w:t>
      </w:r>
    </w:p>
    <w:p w14:paraId="4139CC41" w14:textId="5B9F67A8" w:rsidR="00EA1035" w:rsidRPr="00975339" w:rsidRDefault="656CE2E8" w:rsidP="00FD5F73">
      <w:r w:rsidRPr="00975339">
        <w:t xml:space="preserve">Piaget, J. (1952) </w:t>
      </w:r>
      <w:r w:rsidRPr="00975339">
        <w:rPr>
          <w:i/>
          <w:iCs/>
        </w:rPr>
        <w:t>The origins of intelligence in children.</w:t>
      </w:r>
      <w:r w:rsidRPr="00975339">
        <w:t xml:space="preserve"> New York: International University Press.</w:t>
      </w:r>
    </w:p>
    <w:p w14:paraId="63FC2C53" w14:textId="24190E73" w:rsidR="00EA1035" w:rsidRPr="00975339" w:rsidRDefault="656CE2E8" w:rsidP="00FD5F73">
      <w:r w:rsidRPr="00975339">
        <w:t>Vygotsky, L.S (1978) Minded society: Development of higher psychological processes. Cambridge, MA:</w:t>
      </w:r>
      <w:r w:rsidR="00B06BB7" w:rsidRPr="00975339">
        <w:t xml:space="preserve"> </w:t>
      </w:r>
      <w:r w:rsidRPr="00975339">
        <w:t>Harvard University Press.</w:t>
      </w:r>
    </w:p>
    <w:p w14:paraId="6A798CEA" w14:textId="32D3A4DC" w:rsidR="00EA1035" w:rsidRPr="00975339" w:rsidRDefault="656CE2E8" w:rsidP="00FD5F73">
      <w:proofErr w:type="spellStart"/>
      <w:r w:rsidRPr="00975339">
        <w:t>Walkington</w:t>
      </w:r>
      <w:proofErr w:type="spellEnd"/>
      <w:r w:rsidRPr="00975339">
        <w:t xml:space="preserve">, H. (2015) </w:t>
      </w:r>
      <w:r w:rsidRPr="00975339">
        <w:rPr>
          <w:i/>
          <w:iCs/>
        </w:rPr>
        <w:t xml:space="preserve">Students as researchers: supporting undergraduate research in the discipline in higher education. </w:t>
      </w:r>
      <w:r w:rsidRPr="00975339">
        <w:t xml:space="preserve">Available at: </w:t>
      </w:r>
      <w:hyperlink r:id="rId17" w:history="1">
        <w:r w:rsidR="6618CFA6" w:rsidRPr="00975339">
          <w:rPr>
            <w:rStyle w:val="Hyperlink"/>
            <w:rFonts w:eastAsia="Arial" w:cs="Arial"/>
          </w:rPr>
          <w:t>https://www.advance-he.ac.uk/knowledge-hub/students-researchers-supporting-undergraduate-research-disciplines-higher-education</w:t>
        </w:r>
      </w:hyperlink>
      <w:r w:rsidR="00B06BB7" w:rsidRPr="00975339">
        <w:t xml:space="preserve"> </w:t>
      </w:r>
      <w:r w:rsidR="6618CFA6" w:rsidRPr="00975339">
        <w:t>(Accessed: 1 August 2022).</w:t>
      </w:r>
    </w:p>
    <w:p w14:paraId="24E5B558" w14:textId="592AB7F1" w:rsidR="410338B7" w:rsidRPr="00B51326" w:rsidRDefault="7381FACC" w:rsidP="008967A9">
      <w:pPr>
        <w:spacing w:before="120" w:after="120" w:line="240" w:lineRule="auto"/>
        <w:rPr>
          <w:rFonts w:cs="Arial"/>
          <w:sz w:val="24"/>
          <w:szCs w:val="24"/>
        </w:rPr>
      </w:pPr>
      <w:r w:rsidRPr="00B51326">
        <w:rPr>
          <w:rFonts w:cs="Arial"/>
          <w:sz w:val="24"/>
          <w:szCs w:val="24"/>
        </w:rPr>
        <w:br w:type="page"/>
      </w:r>
    </w:p>
    <w:p w14:paraId="76836088" w14:textId="56C6A5E5" w:rsidR="410338B7" w:rsidRPr="00B51326" w:rsidRDefault="7D60FA9D" w:rsidP="00371960">
      <w:pPr>
        <w:pStyle w:val="Heading2"/>
      </w:pPr>
      <w:r w:rsidRPr="00B51326">
        <w:lastRenderedPageBreak/>
        <w:t xml:space="preserve">Appendix </w:t>
      </w:r>
      <w:r w:rsidR="004A318E" w:rsidRPr="00B51326">
        <w:t>1</w:t>
      </w:r>
      <w:r w:rsidRPr="00B51326">
        <w:t>: Suggested reading to explore contemporary agenda in curriculum design.</w:t>
      </w:r>
    </w:p>
    <w:p w14:paraId="16802F65" w14:textId="4DFA15F7" w:rsidR="7381FACC" w:rsidRPr="00214022" w:rsidRDefault="7381FACC" w:rsidP="00836C17">
      <w:pPr>
        <w:pStyle w:val="Heading3"/>
      </w:pPr>
      <w:r w:rsidRPr="00214022">
        <w:t>UK Context of HE Curriculum Design:</w:t>
      </w:r>
    </w:p>
    <w:p w14:paraId="70CE251D" w14:textId="2B02E91E" w:rsidR="410338B7" w:rsidRPr="00520DED" w:rsidRDefault="7D60FA9D" w:rsidP="00520DED">
      <w:pPr>
        <w:pStyle w:val="ListParagraph"/>
      </w:pPr>
      <w:r w:rsidRPr="00520DED">
        <w:t xml:space="preserve">The new suite of </w:t>
      </w:r>
      <w:hyperlink r:id="rId18" w:history="1">
        <w:r w:rsidRPr="00520DED">
          <w:rPr>
            <w:rStyle w:val="Hyperlink"/>
          </w:rPr>
          <w:t>QAA Subject Benchmark Indicators</w:t>
        </w:r>
        <w:r w:rsidRPr="00520DED">
          <w:rPr>
            <w:rStyle w:val="Hyperlink"/>
            <w:color w:val="auto"/>
            <w:u w:val="none"/>
          </w:rPr>
          <w:t xml:space="preserve"> (</w:t>
        </w:r>
      </w:hyperlink>
      <w:r w:rsidRPr="00520DED">
        <w:t>2022).</w:t>
      </w:r>
    </w:p>
    <w:p w14:paraId="40FFC0D8" w14:textId="25B7578B" w:rsidR="410338B7" w:rsidRPr="00520DED" w:rsidRDefault="00000000" w:rsidP="00520DED">
      <w:pPr>
        <w:pStyle w:val="ListParagraph"/>
      </w:pPr>
      <w:hyperlink r:id="rId19" w:history="1">
        <w:r w:rsidR="7D60FA9D" w:rsidRPr="00520DED">
          <w:rPr>
            <w:rStyle w:val="Hyperlink"/>
          </w:rPr>
          <w:t>Creating inclusive Subject Learning communities</w:t>
        </w:r>
      </w:hyperlink>
      <w:r w:rsidR="7D60FA9D" w:rsidRPr="00520DED">
        <w:t xml:space="preserve"> (QAA. 2021).</w:t>
      </w:r>
    </w:p>
    <w:p w14:paraId="75B74FA2" w14:textId="7B671A59" w:rsidR="7D60FA9D" w:rsidRPr="00431A99" w:rsidRDefault="00000000" w:rsidP="00431A99">
      <w:pPr>
        <w:pStyle w:val="ListParagraph"/>
      </w:pPr>
      <w:r w:rsidRPr="00431A99">
        <w:rPr>
          <w:rStyle w:val="Hyperlink"/>
        </w:rPr>
        <w:fldChar w:fldCharType="begin"/>
      </w:r>
      <w:r w:rsidRPr="00431A99">
        <w:rPr>
          <w:rStyle w:val="Hyperlink"/>
        </w:rPr>
        <w:instrText>HYPERLINK "https://gov.wales/anti-racist-wales-action-plan"</w:instrText>
      </w:r>
      <w:r w:rsidRPr="00431A99">
        <w:rPr>
          <w:rStyle w:val="Hyperlink"/>
        </w:rPr>
      </w:r>
      <w:r w:rsidRPr="00431A99">
        <w:rPr>
          <w:rStyle w:val="Hyperlink"/>
        </w:rPr>
        <w:fldChar w:fldCharType="separate"/>
      </w:r>
      <w:r w:rsidR="7D60FA9D" w:rsidRPr="00431A99">
        <w:rPr>
          <w:rStyle w:val="Hyperlink"/>
        </w:rPr>
        <w:t>Anti-racist Wales: Action Plan</w:t>
      </w:r>
      <w:r w:rsidRPr="00431A99">
        <w:rPr>
          <w:rStyle w:val="Hyperlink"/>
        </w:rPr>
        <w:fldChar w:fldCharType="end"/>
      </w:r>
      <w:r w:rsidR="7D60FA9D" w:rsidRPr="00431A99">
        <w:t xml:space="preserve"> (2022).</w:t>
      </w:r>
    </w:p>
    <w:p w14:paraId="3F6D8E5B" w14:textId="71AD32B3" w:rsidR="7D60FA9D" w:rsidRPr="00431A99" w:rsidRDefault="7D60FA9D" w:rsidP="00431A99">
      <w:pPr>
        <w:pStyle w:val="ListParagraph"/>
      </w:pPr>
      <w:r w:rsidRPr="00431A99">
        <w:t xml:space="preserve">The </w:t>
      </w:r>
      <w:hyperlink r:id="rId20" w:history="1">
        <w:r w:rsidRPr="00431A99">
          <w:rPr>
            <w:rStyle w:val="Hyperlink"/>
          </w:rPr>
          <w:t>Wellbeing of Future Generations Act</w:t>
        </w:r>
      </w:hyperlink>
      <w:r w:rsidRPr="00431A99">
        <w:t xml:space="preserve"> (Wales).</w:t>
      </w:r>
    </w:p>
    <w:p w14:paraId="7F4EA47A" w14:textId="1D2089C2" w:rsidR="7D60FA9D" w:rsidRPr="00431A99" w:rsidRDefault="00000000" w:rsidP="00431A99">
      <w:pPr>
        <w:pStyle w:val="ListParagraph"/>
      </w:pPr>
      <w:hyperlink r:id="rId21" w:history="1">
        <w:r w:rsidR="7D60FA9D" w:rsidRPr="00431A99">
          <w:rPr>
            <w:rStyle w:val="Hyperlink"/>
          </w:rPr>
          <w:t>Education for Mental Health</w:t>
        </w:r>
      </w:hyperlink>
      <w:r w:rsidR="7D60FA9D" w:rsidRPr="00431A99">
        <w:t xml:space="preserve"> (</w:t>
      </w:r>
      <w:proofErr w:type="spellStart"/>
      <w:r w:rsidR="7D60FA9D" w:rsidRPr="00431A99">
        <w:t>AdvanceHE</w:t>
      </w:r>
      <w:proofErr w:type="spellEnd"/>
      <w:r w:rsidR="7D60FA9D" w:rsidRPr="00431A99">
        <w:t>, 2022).</w:t>
      </w:r>
    </w:p>
    <w:p w14:paraId="472E92FD" w14:textId="1C027EAA" w:rsidR="7D60FA9D" w:rsidRPr="00431A99" w:rsidRDefault="00000000" w:rsidP="00431A99">
      <w:pPr>
        <w:pStyle w:val="ListParagraph"/>
      </w:pPr>
      <w:hyperlink r:id="rId22" w:history="1">
        <w:r w:rsidR="7D60FA9D" w:rsidRPr="00431A99">
          <w:rPr>
            <w:rStyle w:val="Hyperlink"/>
          </w:rPr>
          <w:t>Step-change Mentally Healthy Universities</w:t>
        </w:r>
      </w:hyperlink>
      <w:r w:rsidR="7D60FA9D" w:rsidRPr="00431A99">
        <w:t xml:space="preserve"> (UUK, 2021).</w:t>
      </w:r>
    </w:p>
    <w:p w14:paraId="4BB8E3A1" w14:textId="06151F83" w:rsidR="7D60FA9D" w:rsidRPr="00431A99" w:rsidRDefault="00000000" w:rsidP="00431A99">
      <w:pPr>
        <w:pStyle w:val="ListParagraph"/>
      </w:pPr>
      <w:hyperlink r:id="rId23" w:history="1">
        <w:r w:rsidR="7D60FA9D" w:rsidRPr="00431A99">
          <w:rPr>
            <w:rStyle w:val="Hyperlink"/>
          </w:rPr>
          <w:t>Developing digital literacies</w:t>
        </w:r>
      </w:hyperlink>
      <w:r w:rsidR="7D60FA9D" w:rsidRPr="00431A99">
        <w:t xml:space="preserve"> (JISC).</w:t>
      </w:r>
    </w:p>
    <w:p w14:paraId="5C6381A8" w14:textId="033AC509" w:rsidR="7381FACC" w:rsidRPr="00B51326" w:rsidRDefault="7381FACC" w:rsidP="00836C17">
      <w:pPr>
        <w:pStyle w:val="Heading3"/>
        <w:rPr>
          <w:lang w:val="fr"/>
        </w:rPr>
      </w:pPr>
      <w:r w:rsidRPr="00B51326">
        <w:rPr>
          <w:lang w:val="fr"/>
        </w:rPr>
        <w:t xml:space="preserve">Legal </w:t>
      </w:r>
      <w:proofErr w:type="spellStart"/>
      <w:r w:rsidRPr="00B51326">
        <w:rPr>
          <w:lang w:val="fr"/>
        </w:rPr>
        <w:t>requirements</w:t>
      </w:r>
      <w:proofErr w:type="spellEnd"/>
      <w:r w:rsidRPr="00B51326">
        <w:rPr>
          <w:lang w:val="fr"/>
        </w:rPr>
        <w:t xml:space="preserve"> </w:t>
      </w:r>
      <w:r w:rsidRPr="00836C17">
        <w:t>informing</w:t>
      </w:r>
      <w:r w:rsidRPr="00B51326">
        <w:rPr>
          <w:lang w:val="fr"/>
        </w:rPr>
        <w:t xml:space="preserve"> HE Curriculum </w:t>
      </w:r>
      <w:proofErr w:type="gramStart"/>
      <w:r w:rsidRPr="00B51326">
        <w:rPr>
          <w:lang w:val="fr"/>
        </w:rPr>
        <w:t>Design:</w:t>
      </w:r>
      <w:proofErr w:type="gramEnd"/>
    </w:p>
    <w:p w14:paraId="0E6C606C" w14:textId="706D3BA3" w:rsidR="7D60FA9D" w:rsidRPr="00570A35" w:rsidRDefault="00000000" w:rsidP="00B73CBB">
      <w:pPr>
        <w:pStyle w:val="ListParagraph"/>
        <w:numPr>
          <w:ilvl w:val="0"/>
          <w:numId w:val="7"/>
        </w:numPr>
        <w:rPr>
          <w:rFonts w:eastAsiaTheme="minorEastAsia"/>
        </w:rPr>
      </w:pPr>
      <w:hyperlink r:id="rId24" w:history="1">
        <w:r w:rsidR="7D60FA9D" w:rsidRPr="00570A35">
          <w:rPr>
            <w:rStyle w:val="Hyperlink"/>
          </w:rPr>
          <w:t>The Equality Act</w:t>
        </w:r>
      </w:hyperlink>
      <w:r w:rsidR="7D60FA9D" w:rsidRPr="00570A35">
        <w:t xml:space="preserve"> (2010).</w:t>
      </w:r>
    </w:p>
    <w:p w14:paraId="027B82B3" w14:textId="1AF2B46F" w:rsidR="7D60FA9D" w:rsidRPr="00570A35" w:rsidRDefault="00000000" w:rsidP="00B73CBB">
      <w:pPr>
        <w:pStyle w:val="ListParagraph"/>
        <w:numPr>
          <w:ilvl w:val="0"/>
          <w:numId w:val="7"/>
        </w:numPr>
        <w:rPr>
          <w:rFonts w:eastAsiaTheme="minorEastAsia"/>
        </w:rPr>
      </w:pPr>
      <w:hyperlink r:id="rId25" w:history="1">
        <w:r w:rsidR="7D60FA9D" w:rsidRPr="00570A35">
          <w:rPr>
            <w:rStyle w:val="Hyperlink"/>
          </w:rPr>
          <w:t>Public Sector Equality Duty</w:t>
        </w:r>
      </w:hyperlink>
      <w:r w:rsidR="7D60FA9D" w:rsidRPr="00570A35">
        <w:t xml:space="preserve"> (2011). </w:t>
      </w:r>
    </w:p>
    <w:p w14:paraId="13FA656E" w14:textId="7DF94D04" w:rsidR="7381FACC" w:rsidRPr="00570A35" w:rsidRDefault="00000000" w:rsidP="00B73CBB">
      <w:pPr>
        <w:pStyle w:val="ListParagraph"/>
        <w:numPr>
          <w:ilvl w:val="0"/>
          <w:numId w:val="7"/>
        </w:numPr>
      </w:pPr>
      <w:hyperlink r:id="rId26" w:history="1">
        <w:r w:rsidR="7381FACC" w:rsidRPr="00570A35">
          <w:rPr>
            <w:rStyle w:val="Hyperlink"/>
          </w:rPr>
          <w:t>The Public Sector Bodies (Websites and Mobile Applications) Accessibility Regulations</w:t>
        </w:r>
      </w:hyperlink>
      <w:r w:rsidR="7381FACC" w:rsidRPr="00570A35">
        <w:t xml:space="preserve"> (2018).</w:t>
      </w:r>
    </w:p>
    <w:p w14:paraId="1114FC7D" w14:textId="3D8CB944" w:rsidR="7D60FA9D" w:rsidRPr="00570A35" w:rsidRDefault="00000000" w:rsidP="00B73CBB">
      <w:pPr>
        <w:pStyle w:val="ListParagraph"/>
        <w:numPr>
          <w:ilvl w:val="0"/>
          <w:numId w:val="7"/>
        </w:numPr>
        <w:rPr>
          <w:rFonts w:eastAsiaTheme="minorEastAsia"/>
        </w:rPr>
      </w:pPr>
      <w:hyperlink r:id="rId27" w:history="1">
        <w:r w:rsidR="7D60FA9D" w:rsidRPr="00570A35">
          <w:rPr>
            <w:rStyle w:val="Hyperlink"/>
          </w:rPr>
          <w:t>EU Accessibility Directive</w:t>
        </w:r>
      </w:hyperlink>
      <w:r w:rsidR="7D60FA9D" w:rsidRPr="00570A35">
        <w:t>.</w:t>
      </w:r>
    </w:p>
    <w:p w14:paraId="26216870" w14:textId="093888A8" w:rsidR="7381FACC" w:rsidRPr="00B51326" w:rsidRDefault="7381FACC" w:rsidP="00836C17">
      <w:pPr>
        <w:pStyle w:val="Heading3"/>
        <w:rPr>
          <w:lang w:val="fr"/>
        </w:rPr>
      </w:pPr>
      <w:r w:rsidRPr="007F5B3B">
        <w:t>Education</w:t>
      </w:r>
      <w:r w:rsidRPr="00B51326">
        <w:rPr>
          <w:lang w:val="fr"/>
        </w:rPr>
        <w:t xml:space="preserve"> for Global </w:t>
      </w:r>
      <w:r w:rsidRPr="007F5B3B">
        <w:t>citizenship</w:t>
      </w:r>
      <w:r w:rsidRPr="00B51326">
        <w:rPr>
          <w:lang w:val="fr"/>
        </w:rPr>
        <w:t>:</w:t>
      </w:r>
    </w:p>
    <w:p w14:paraId="62977CB5" w14:textId="3FA9EE60" w:rsidR="410338B7" w:rsidRPr="00570A35" w:rsidRDefault="7D60FA9D" w:rsidP="00B73CBB">
      <w:pPr>
        <w:pStyle w:val="ListParagraph"/>
        <w:numPr>
          <w:ilvl w:val="0"/>
          <w:numId w:val="5"/>
        </w:numPr>
        <w:rPr>
          <w:rFonts w:eastAsiaTheme="minorEastAsia"/>
        </w:rPr>
      </w:pPr>
      <w:r w:rsidRPr="00570A35">
        <w:t xml:space="preserve">The </w:t>
      </w:r>
      <w:hyperlink r:id="rId28" w:history="1">
        <w:r w:rsidRPr="00570A35">
          <w:rPr>
            <w:rStyle w:val="Hyperlink"/>
          </w:rPr>
          <w:t>UNESCO Sustainable Development Goals</w:t>
        </w:r>
      </w:hyperlink>
      <w:r w:rsidRPr="00570A35">
        <w:t xml:space="preserve"> and </w:t>
      </w:r>
      <w:hyperlink r:id="rId29" w:history="1">
        <w:r w:rsidRPr="00570A35">
          <w:rPr>
            <w:rStyle w:val="Hyperlink"/>
          </w:rPr>
          <w:t>HE-focussed guidance</w:t>
        </w:r>
      </w:hyperlink>
      <w:r w:rsidRPr="00570A35">
        <w:t xml:space="preserve"> (specifically that relating to curriculum and teaching/learning).</w:t>
      </w:r>
    </w:p>
    <w:p w14:paraId="128EBFC3" w14:textId="15F9264F" w:rsidR="410338B7" w:rsidRPr="00570A35" w:rsidRDefault="00000000" w:rsidP="00B73CBB">
      <w:pPr>
        <w:pStyle w:val="ListParagraph"/>
        <w:numPr>
          <w:ilvl w:val="0"/>
          <w:numId w:val="4"/>
        </w:numPr>
        <w:rPr>
          <w:rFonts w:eastAsiaTheme="minorEastAsia"/>
        </w:rPr>
      </w:pPr>
      <w:hyperlink r:id="rId30" w:history="1">
        <w:r w:rsidR="7D60FA9D" w:rsidRPr="00570A35">
          <w:rPr>
            <w:rStyle w:val="Hyperlink"/>
          </w:rPr>
          <w:t>Education for Sustainable Development Guidance</w:t>
        </w:r>
      </w:hyperlink>
      <w:r w:rsidR="7D60FA9D" w:rsidRPr="00570A35">
        <w:t xml:space="preserve"> (</w:t>
      </w:r>
      <w:proofErr w:type="spellStart"/>
      <w:r w:rsidR="7D60FA9D" w:rsidRPr="00570A35">
        <w:t>AdvanceHE</w:t>
      </w:r>
      <w:proofErr w:type="spellEnd"/>
      <w:r w:rsidR="7D60FA9D" w:rsidRPr="00570A35">
        <w:t>, 2021).</w:t>
      </w:r>
    </w:p>
    <w:p w14:paraId="7BB29464" w14:textId="58DF4A27" w:rsidR="410338B7" w:rsidRPr="00570A35" w:rsidRDefault="00000000" w:rsidP="00B73CBB">
      <w:pPr>
        <w:pStyle w:val="ListParagraph"/>
        <w:numPr>
          <w:ilvl w:val="0"/>
          <w:numId w:val="4"/>
        </w:numPr>
      </w:pPr>
      <w:hyperlink r:id="rId31" w:history="1">
        <w:r w:rsidR="7D60FA9D" w:rsidRPr="00570A35">
          <w:rPr>
            <w:rStyle w:val="Hyperlink"/>
          </w:rPr>
          <w:t>Internationalisation at home, developing global citizens without travel (</w:t>
        </w:r>
      </w:hyperlink>
      <w:r w:rsidR="7D60FA9D" w:rsidRPr="00570A35">
        <w:t>UUKI, 2021).</w:t>
      </w:r>
    </w:p>
    <w:p w14:paraId="092CB20F" w14:textId="2D12591D" w:rsidR="007F5B3B" w:rsidRPr="007F5B3B" w:rsidRDefault="007F5B3B" w:rsidP="00836C17">
      <w:pPr>
        <w:pStyle w:val="Heading3"/>
      </w:pPr>
      <w:r>
        <w:t>Challenge-based Learning:</w:t>
      </w:r>
    </w:p>
    <w:p w14:paraId="33F17877" w14:textId="2ED13A4D" w:rsidR="007F5B3B" w:rsidRPr="007F5B3B" w:rsidRDefault="007F5B3B" w:rsidP="00964095">
      <w:pPr>
        <w:pStyle w:val="ListParagraph"/>
        <w:rPr>
          <w:rFonts w:ascii="Calibri" w:hAnsi="Calibri" w:cs="Calibri"/>
          <w:color w:val="201F1E"/>
        </w:rPr>
      </w:pPr>
      <w:r w:rsidRPr="007F5B3B">
        <w:rPr>
          <w:color w:val="201F1E"/>
        </w:rPr>
        <w:t xml:space="preserve">The Emerald Handbook of Challenge Based Learning (2022): </w:t>
      </w:r>
      <w:r w:rsidR="00223B16">
        <w:rPr>
          <w:color w:val="201F1E"/>
        </w:rPr>
        <w:t xml:space="preserve">via </w:t>
      </w:r>
      <w:hyperlink r:id="rId32" w:history="1">
        <w:r w:rsidRPr="00223B16">
          <w:rPr>
            <w:rStyle w:val="Hyperlink"/>
          </w:rPr>
          <w:t>USW Library</w:t>
        </w:r>
        <w:r w:rsidR="00223B16" w:rsidRPr="00223B16">
          <w:rPr>
            <w:rStyle w:val="Hyperlink"/>
          </w:rPr>
          <w:t xml:space="preserve"> </w:t>
        </w:r>
        <w:proofErr w:type="spellStart"/>
        <w:r w:rsidR="00223B16" w:rsidRPr="00223B16">
          <w:rPr>
            <w:rStyle w:val="Hyperlink"/>
          </w:rPr>
          <w:t>FindIt</w:t>
        </w:r>
        <w:proofErr w:type="spellEnd"/>
      </w:hyperlink>
    </w:p>
    <w:p w14:paraId="4422179E" w14:textId="7FC7647A" w:rsidR="410338B7" w:rsidRPr="00B51326" w:rsidRDefault="6990E4D2" w:rsidP="00836C17">
      <w:pPr>
        <w:pStyle w:val="Heading3"/>
      </w:pPr>
      <w:r w:rsidRPr="00B51326">
        <w:t xml:space="preserve">USW 2030 Strategy, </w:t>
      </w:r>
      <w:r w:rsidRPr="00836C17">
        <w:t>plans</w:t>
      </w:r>
      <w:r w:rsidRPr="00B51326">
        <w:t xml:space="preserve"> and resources:</w:t>
      </w:r>
    </w:p>
    <w:p w14:paraId="3E570937" w14:textId="774E568A" w:rsidR="410338B7" w:rsidRPr="00964095" w:rsidRDefault="00000000" w:rsidP="00B73CBB">
      <w:pPr>
        <w:pStyle w:val="ListParagraph"/>
        <w:numPr>
          <w:ilvl w:val="0"/>
          <w:numId w:val="6"/>
        </w:numPr>
        <w:rPr>
          <w:rFonts w:eastAsiaTheme="minorEastAsia"/>
        </w:rPr>
      </w:pPr>
      <w:hyperlink r:id="rId33">
        <w:r w:rsidR="6990E4D2" w:rsidRPr="00964095">
          <w:rPr>
            <w:rStyle w:val="Hyperlink"/>
          </w:rPr>
          <w:t>Graduate Attributes and support guidance</w:t>
        </w:r>
      </w:hyperlink>
      <w:r w:rsidR="6990E4D2" w:rsidRPr="00964095">
        <w:t>.</w:t>
      </w:r>
    </w:p>
    <w:p w14:paraId="6AB374DF" w14:textId="1F340537" w:rsidR="30EC556B" w:rsidRPr="00964095" w:rsidRDefault="00000000" w:rsidP="00B73CBB">
      <w:pPr>
        <w:pStyle w:val="ListParagraph"/>
        <w:numPr>
          <w:ilvl w:val="0"/>
          <w:numId w:val="6"/>
        </w:numPr>
      </w:pPr>
      <w:hyperlink r:id="rId34" w:history="1">
        <w:r w:rsidR="30EC556B" w:rsidRPr="00964095">
          <w:rPr>
            <w:rStyle w:val="Hyperlink"/>
          </w:rPr>
          <w:t>USW research and ethics support resources for staff and students.</w:t>
        </w:r>
      </w:hyperlink>
    </w:p>
    <w:p w14:paraId="593539A2" w14:textId="03FB00B2" w:rsidR="30EC556B" w:rsidRPr="00964095" w:rsidRDefault="00000000" w:rsidP="00B73CBB">
      <w:pPr>
        <w:pStyle w:val="ListParagraph"/>
        <w:numPr>
          <w:ilvl w:val="0"/>
          <w:numId w:val="6"/>
        </w:numPr>
      </w:pPr>
      <w:hyperlink r:id="rId35" w:history="1">
        <w:r w:rsidR="30EC556B" w:rsidRPr="00964095">
          <w:rPr>
            <w:rStyle w:val="Hyperlink"/>
            <w:rFonts w:eastAsiaTheme="minorEastAsia"/>
          </w:rPr>
          <w:t>USW Business Intelligence resources: Retention, student experience etc.</w:t>
        </w:r>
      </w:hyperlink>
    </w:p>
    <w:p w14:paraId="5095A811" w14:textId="36FEEE2E" w:rsidR="30EC556B" w:rsidRPr="00964095" w:rsidRDefault="00000000" w:rsidP="00B73CBB">
      <w:pPr>
        <w:pStyle w:val="ListParagraph"/>
        <w:numPr>
          <w:ilvl w:val="0"/>
          <w:numId w:val="6"/>
        </w:numPr>
      </w:pPr>
      <w:hyperlink r:id="rId36" w:history="1">
        <w:r w:rsidR="30EC556B" w:rsidRPr="00964095">
          <w:rPr>
            <w:rStyle w:val="Hyperlink"/>
            <w:rFonts w:eastAsiaTheme="minorEastAsia"/>
          </w:rPr>
          <w:t>USW Business Intelligence resources: Career Readiness.</w:t>
        </w:r>
      </w:hyperlink>
    </w:p>
    <w:p w14:paraId="32AA724C" w14:textId="02D31E52" w:rsidR="410338B7" w:rsidRPr="00964095" w:rsidRDefault="6990E4D2" w:rsidP="00B73CBB">
      <w:pPr>
        <w:pStyle w:val="ListParagraph"/>
        <w:numPr>
          <w:ilvl w:val="0"/>
          <w:numId w:val="6"/>
        </w:numPr>
      </w:pPr>
      <w:r w:rsidRPr="00964095">
        <w:t>Internationalisation 2030.</w:t>
      </w:r>
    </w:p>
    <w:p w14:paraId="2FFA3DE6" w14:textId="271F72DA" w:rsidR="410338B7" w:rsidRPr="00964095" w:rsidRDefault="00000000" w:rsidP="00B73CBB">
      <w:pPr>
        <w:pStyle w:val="ListParagraph"/>
        <w:numPr>
          <w:ilvl w:val="0"/>
          <w:numId w:val="6"/>
        </w:numPr>
        <w:rPr>
          <w:rFonts w:eastAsiaTheme="minorEastAsia"/>
        </w:rPr>
      </w:pPr>
      <w:hyperlink r:id="rId37" w:history="1">
        <w:r w:rsidR="7381FACC" w:rsidRPr="00964095">
          <w:rPr>
            <w:rStyle w:val="Hyperlink"/>
          </w:rPr>
          <w:t>Research Strategy.</w:t>
        </w:r>
      </w:hyperlink>
    </w:p>
    <w:p w14:paraId="5B951B8F" w14:textId="788A3811" w:rsidR="410338B7" w:rsidRPr="00964095" w:rsidRDefault="00000000" w:rsidP="00B73CBB">
      <w:pPr>
        <w:pStyle w:val="ListParagraph"/>
        <w:numPr>
          <w:ilvl w:val="0"/>
          <w:numId w:val="6"/>
        </w:numPr>
        <w:rPr>
          <w:rFonts w:eastAsiaTheme="minorEastAsia"/>
        </w:rPr>
      </w:pPr>
      <w:hyperlink r:id="rId38" w:history="1">
        <w:r w:rsidR="7381FACC" w:rsidRPr="00964095">
          <w:rPr>
            <w:rStyle w:val="Hyperlink"/>
          </w:rPr>
          <w:t>Strategic Equality Plan</w:t>
        </w:r>
      </w:hyperlink>
      <w:r w:rsidR="7381FACC" w:rsidRPr="00964095">
        <w:t>.</w:t>
      </w:r>
    </w:p>
    <w:p w14:paraId="24BA8139" w14:textId="61B82F9F" w:rsidR="410338B7" w:rsidRPr="00964095" w:rsidRDefault="7381FACC" w:rsidP="00B73CBB">
      <w:pPr>
        <w:pStyle w:val="ListParagraph"/>
        <w:numPr>
          <w:ilvl w:val="0"/>
          <w:numId w:val="6"/>
        </w:numPr>
        <w:rPr>
          <w:rFonts w:eastAsiaTheme="minorEastAsia"/>
        </w:rPr>
      </w:pPr>
      <w:r w:rsidRPr="00964095">
        <w:t>Wellbeing and Health Strategy.</w:t>
      </w:r>
    </w:p>
    <w:p w14:paraId="32478508" w14:textId="1C6A1AC7" w:rsidR="410338B7" w:rsidRPr="00B51326" w:rsidRDefault="00000000" w:rsidP="00B73CBB">
      <w:pPr>
        <w:pStyle w:val="ListParagraph"/>
        <w:numPr>
          <w:ilvl w:val="0"/>
          <w:numId w:val="6"/>
        </w:numPr>
        <w:rPr>
          <w:rFonts w:eastAsiaTheme="minorEastAsia"/>
          <w:sz w:val="24"/>
          <w:szCs w:val="24"/>
        </w:rPr>
      </w:pPr>
      <w:hyperlink r:id="rId39" w:history="1">
        <w:r w:rsidR="7381FACC" w:rsidRPr="00964095">
          <w:rPr>
            <w:rStyle w:val="Hyperlink"/>
          </w:rPr>
          <w:t>People Plan</w:t>
        </w:r>
      </w:hyperlink>
      <w:r w:rsidR="7381FACC" w:rsidRPr="00B51326">
        <w:rPr>
          <w:sz w:val="24"/>
          <w:szCs w:val="24"/>
        </w:rPr>
        <w:t>.</w:t>
      </w:r>
    </w:p>
    <w:p w14:paraId="627CBBC5" w14:textId="5DDB429A" w:rsidR="410338B7" w:rsidRPr="00224394" w:rsidRDefault="00000000" w:rsidP="00B73CBB">
      <w:pPr>
        <w:pStyle w:val="ListParagraph"/>
        <w:numPr>
          <w:ilvl w:val="0"/>
          <w:numId w:val="6"/>
        </w:numPr>
      </w:pPr>
      <w:hyperlink r:id="rId40" w:history="1">
        <w:r w:rsidR="7381FACC" w:rsidRPr="00224394">
          <w:rPr>
            <w:rStyle w:val="Hyperlink"/>
          </w:rPr>
          <w:t>USW Library Information Literacy Framework</w:t>
        </w:r>
      </w:hyperlink>
      <w:r w:rsidR="7381FACC" w:rsidRPr="00224394">
        <w:t>.</w:t>
      </w:r>
    </w:p>
    <w:p w14:paraId="379847D0" w14:textId="39C6B8D1" w:rsidR="004A318E" w:rsidRPr="00B51326" w:rsidRDefault="7381FACC" w:rsidP="00371960">
      <w:pPr>
        <w:pStyle w:val="Heading2"/>
        <w:rPr>
          <w:rFonts w:eastAsia="Calibri"/>
        </w:rPr>
      </w:pPr>
      <w:r w:rsidRPr="00B51326">
        <w:br w:type="page"/>
      </w:r>
      <w:r w:rsidR="004A318E" w:rsidRPr="00B51326">
        <w:lastRenderedPageBreak/>
        <w:t>Appendix 2: Starter resources to support decolonisation of the curriculum reflections and design plans</w:t>
      </w:r>
      <w:r w:rsidR="004A318E" w:rsidRPr="00B51326">
        <w:rPr>
          <w:rFonts w:eastAsia="Calibri"/>
        </w:rPr>
        <w:t>.</w:t>
      </w:r>
    </w:p>
    <w:p w14:paraId="0C1B3064" w14:textId="5D377C75" w:rsidR="004A318E" w:rsidRPr="00BF06B3" w:rsidRDefault="004A318E" w:rsidP="00BF06B3">
      <w:pPr>
        <w:rPr>
          <w:color w:val="000000" w:themeColor="text1"/>
        </w:rPr>
      </w:pPr>
      <w:r w:rsidRPr="00931CF1">
        <w:t xml:space="preserve">Arshad, R. (2021). </w:t>
      </w:r>
      <w:r w:rsidRPr="00931CF1">
        <w:rPr>
          <w:i/>
          <w:iCs/>
        </w:rPr>
        <w:t>Decolonising the</w:t>
      </w:r>
      <w:r w:rsidR="00931CF1" w:rsidRPr="00931CF1">
        <w:rPr>
          <w:i/>
          <w:iCs/>
        </w:rPr>
        <w:t xml:space="preserve"> C</w:t>
      </w:r>
      <w:r w:rsidRPr="00931CF1">
        <w:rPr>
          <w:i/>
          <w:iCs/>
        </w:rPr>
        <w:t>urriculum</w:t>
      </w:r>
      <w:r w:rsidR="00223B16" w:rsidRPr="00931CF1">
        <w:rPr>
          <w:i/>
          <w:iCs/>
        </w:rPr>
        <w:t xml:space="preserve"> –</w:t>
      </w:r>
      <w:r w:rsidRPr="00931CF1">
        <w:rPr>
          <w:i/>
          <w:iCs/>
        </w:rPr>
        <w:t xml:space="preserve"> </w:t>
      </w:r>
      <w:r w:rsidR="00931CF1" w:rsidRPr="00931CF1">
        <w:rPr>
          <w:i/>
          <w:iCs/>
        </w:rPr>
        <w:t>H</w:t>
      </w:r>
      <w:r w:rsidRPr="00931CF1">
        <w:rPr>
          <w:i/>
          <w:iCs/>
        </w:rPr>
        <w:t xml:space="preserve">ow </w:t>
      </w:r>
      <w:r w:rsidR="00931CF1" w:rsidRPr="00931CF1">
        <w:rPr>
          <w:i/>
          <w:iCs/>
        </w:rPr>
        <w:t>d</w:t>
      </w:r>
      <w:r w:rsidRPr="00931CF1">
        <w:rPr>
          <w:i/>
          <w:iCs/>
        </w:rPr>
        <w:t xml:space="preserve">o I get </w:t>
      </w:r>
      <w:r w:rsidR="00931CF1" w:rsidRPr="00931CF1">
        <w:rPr>
          <w:i/>
          <w:iCs/>
        </w:rPr>
        <w:t>S</w:t>
      </w:r>
      <w:r w:rsidRPr="00931CF1">
        <w:rPr>
          <w:i/>
          <w:iCs/>
        </w:rPr>
        <w:t>tarted?</w:t>
      </w:r>
      <w:r w:rsidRPr="00931CF1">
        <w:t xml:space="preserve"> Available at:</w:t>
      </w:r>
      <w:r w:rsidRPr="00BF06B3">
        <w:rPr>
          <w:color w:val="000000" w:themeColor="text1"/>
        </w:rPr>
        <w:t xml:space="preserve"> </w:t>
      </w:r>
      <w:hyperlink r:id="rId41" w:history="1">
        <w:r w:rsidRPr="00BF06B3">
          <w:rPr>
            <w:rStyle w:val="Hyperlink"/>
            <w:rFonts w:eastAsia="Arial" w:cs="Arial"/>
          </w:rPr>
          <w:t>https://www.timeshighereducation.com/campus/decolonising-curriculum-how-do-i-get-started</w:t>
        </w:r>
      </w:hyperlink>
      <w:r w:rsidRPr="00BF06B3">
        <w:rPr>
          <w:color w:val="000000" w:themeColor="text1"/>
        </w:rPr>
        <w:t xml:space="preserve"> </w:t>
      </w:r>
    </w:p>
    <w:p w14:paraId="0A1C1F35" w14:textId="4C4E38ED" w:rsidR="004A318E" w:rsidRPr="00B51326" w:rsidRDefault="004A318E" w:rsidP="00931CF1">
      <w:pPr>
        <w:rPr>
          <w:u w:val="single"/>
        </w:rPr>
      </w:pPr>
      <w:r w:rsidRPr="00B51326">
        <w:t xml:space="preserve">De </w:t>
      </w:r>
      <w:proofErr w:type="spellStart"/>
      <w:r w:rsidRPr="00B51326">
        <w:t>Oliveria</w:t>
      </w:r>
      <w:proofErr w:type="spellEnd"/>
      <w:r w:rsidRPr="00B51326">
        <w:t xml:space="preserve"> Andreotti, V. et al. (2012) </w:t>
      </w:r>
      <w:r w:rsidRPr="00B51326">
        <w:rPr>
          <w:i/>
          <w:iCs/>
        </w:rPr>
        <w:t>Postcolonial Perspectives on Global Citizenship Education.</w:t>
      </w:r>
      <w:r w:rsidRPr="00B51326">
        <w:t xml:space="preserve"> Routledge. London.</w:t>
      </w:r>
      <w:r w:rsidR="00B06BB7">
        <w:t xml:space="preserve"> </w:t>
      </w:r>
    </w:p>
    <w:p w14:paraId="73E5F48A" w14:textId="129ABBC3" w:rsidR="004A318E" w:rsidRPr="00B51326" w:rsidRDefault="2D942068" w:rsidP="002A25E6">
      <w:r w:rsidRPr="006B014F">
        <w:rPr>
          <w:color w:val="000000" w:themeColor="text1"/>
        </w:rPr>
        <w:t xml:space="preserve">De Oliveira Andreotti et al. (2015). Mapping interpretations of decolonization in the context of higher education. </w:t>
      </w:r>
      <w:r w:rsidRPr="006B014F">
        <w:rPr>
          <w:i/>
          <w:iCs/>
          <w:color w:val="000000" w:themeColor="text1"/>
        </w:rPr>
        <w:t>Decolonization: Indigeneity, Education and Society.</w:t>
      </w:r>
      <w:r w:rsidRPr="006B014F">
        <w:rPr>
          <w:color w:val="000000" w:themeColor="text1"/>
        </w:rPr>
        <w:t xml:space="preserve"> 4 (1), pp.21-40</w:t>
      </w:r>
      <w:r w:rsidR="002A25E6">
        <w:rPr>
          <w:color w:val="000000" w:themeColor="text1"/>
        </w:rPr>
        <w:t xml:space="preserve">. </w:t>
      </w:r>
      <w:r w:rsidRPr="00B51326">
        <w:t xml:space="preserve">This article sets out what ‘decolonisation’ can mean within higher education. </w:t>
      </w:r>
    </w:p>
    <w:p w14:paraId="57E34C7D" w14:textId="3D021E71" w:rsidR="004A318E" w:rsidRPr="00B51326" w:rsidRDefault="004A318E" w:rsidP="00223B16">
      <w:pPr>
        <w:rPr>
          <w:color w:val="000000" w:themeColor="text1"/>
        </w:rPr>
      </w:pPr>
      <w:r w:rsidRPr="00B51326">
        <w:t xml:space="preserve">Liyanage, M. 2020. </w:t>
      </w:r>
      <w:r w:rsidRPr="00B51326">
        <w:rPr>
          <w:i/>
          <w:iCs/>
        </w:rPr>
        <w:t>Miseducation: decolonising curricula, culture and pedagogy in UK universities</w:t>
      </w:r>
      <w:r w:rsidRPr="00B51326">
        <w:t xml:space="preserve">. </w:t>
      </w:r>
      <w:r w:rsidRPr="00B51326">
        <w:rPr>
          <w:i/>
          <w:iCs/>
        </w:rPr>
        <w:t>HEPI Debate Paper 23.</w:t>
      </w:r>
      <w:r w:rsidRPr="00B51326">
        <w:t xml:space="preserve"> Available at; </w:t>
      </w:r>
      <w:hyperlink r:id="rId42" w:history="1">
        <w:r w:rsidRPr="00BF06B3">
          <w:rPr>
            <w:rStyle w:val="Hyperlink"/>
          </w:rPr>
          <w:t>https://www.hepi.ac.uk/2020/07/23/miseducation-decolonising-curricula-culture-and-pedagogy-in-uk-universities</w:t>
        </w:r>
      </w:hyperlink>
    </w:p>
    <w:p w14:paraId="45FA4914" w14:textId="77777777" w:rsidR="004A318E" w:rsidRPr="00931CF1" w:rsidRDefault="004A318E" w:rsidP="00931CF1">
      <w:r w:rsidRPr="00931CF1">
        <w:t xml:space="preserve">USW Community of Expertise: Decolonising the Curriculum. (2021). </w:t>
      </w:r>
      <w:r w:rsidRPr="00931CF1">
        <w:rPr>
          <w:i/>
          <w:iCs/>
        </w:rPr>
        <w:t>Seminar series 1: Steps to Decolonising your Curriculum</w:t>
      </w:r>
      <w:r w:rsidRPr="00931CF1">
        <w:t xml:space="preserve">. Available at: </w:t>
      </w:r>
      <w:hyperlink r:id="rId43" w:history="1">
        <w:r w:rsidRPr="00931CF1">
          <w:rPr>
            <w:rStyle w:val="Hyperlink"/>
            <w:rFonts w:eastAsia="Calibri" w:cs="Arial"/>
          </w:rPr>
          <w:t>https://universityofsouthwales.sharepoint.com/sites/USWCommunitiesofExpertise/SitePages/Community-of-Expertise-Decolonising-the-Curriculum.aspx?csf=1&amp;web=1&amp;e=sgy7Bv</w:t>
        </w:r>
      </w:hyperlink>
    </w:p>
    <w:p w14:paraId="2DD24CCC" w14:textId="196C9435" w:rsidR="004A318E" w:rsidRPr="00931CF1" w:rsidRDefault="004A318E" w:rsidP="00223B16">
      <w:pPr>
        <w:rPr>
          <w:color w:val="000000" w:themeColor="text1"/>
        </w:rPr>
      </w:pPr>
      <w:r w:rsidRPr="00931CF1">
        <w:rPr>
          <w:color w:val="000000" w:themeColor="text1"/>
        </w:rPr>
        <w:t xml:space="preserve">USW Community of Expertise: Decolonising the Curriculum. (2022). </w:t>
      </w:r>
      <w:r w:rsidRPr="00931CF1">
        <w:rPr>
          <w:i/>
          <w:iCs/>
          <w:color w:val="000000" w:themeColor="text1"/>
        </w:rPr>
        <w:t>Seminar series 2: Moving Forward</w:t>
      </w:r>
      <w:r w:rsidRPr="00931CF1">
        <w:rPr>
          <w:color w:val="000000" w:themeColor="text1"/>
        </w:rPr>
        <w:t xml:space="preserve">. Available at: </w:t>
      </w:r>
      <w:hyperlink r:id="rId44" w:history="1">
        <w:r w:rsidRPr="00931CF1">
          <w:rPr>
            <w:rStyle w:val="Hyperlink"/>
            <w:rFonts w:eastAsia="Arial" w:cs="Arial"/>
          </w:rPr>
          <w:t>https://universityofsouthwales.sharepoint.com/sites/USWCommunitiesofExpertise/SitePages/Community-of-Expertise-Decolonising-the-Curriculum.aspx?csf=1&amp;web=1&amp;e=sgy7Bv</w:t>
        </w:r>
      </w:hyperlink>
      <w:r w:rsidR="00B06BB7" w:rsidRPr="00931CF1">
        <w:rPr>
          <w:color w:val="000000" w:themeColor="text1"/>
        </w:rPr>
        <w:t xml:space="preserve"> </w:t>
      </w:r>
    </w:p>
    <w:p w14:paraId="6490B16F" w14:textId="77D9015A" w:rsidR="004A318E" w:rsidRPr="00B51326" w:rsidRDefault="004A318E" w:rsidP="008967A9">
      <w:pPr>
        <w:spacing w:before="120" w:after="120" w:line="240" w:lineRule="auto"/>
        <w:rPr>
          <w:rFonts w:cs="Arial"/>
          <w:sz w:val="24"/>
          <w:szCs w:val="24"/>
        </w:rPr>
      </w:pPr>
      <w:r w:rsidRPr="00B51326">
        <w:rPr>
          <w:rFonts w:cs="Arial"/>
          <w:sz w:val="24"/>
          <w:szCs w:val="24"/>
        </w:rPr>
        <w:br w:type="page"/>
      </w:r>
    </w:p>
    <w:p w14:paraId="1E1EE27D" w14:textId="10E2F8D0" w:rsidR="008967A9" w:rsidRPr="00B51326" w:rsidRDefault="335E1A4C" w:rsidP="00371960">
      <w:pPr>
        <w:pStyle w:val="Heading2"/>
      </w:pPr>
      <w:r w:rsidRPr="00B51326">
        <w:lastRenderedPageBreak/>
        <w:t>Appendix 3:</w:t>
      </w:r>
      <w:r w:rsidR="00B06BB7">
        <w:t xml:space="preserve"> </w:t>
      </w:r>
      <w:r w:rsidRPr="00B51326">
        <w:t>The drivers and indicative elements of USW’s 2030 Curriculum.</w:t>
      </w:r>
    </w:p>
    <w:p w14:paraId="6AC0A111" w14:textId="429473D3" w:rsidR="497AA4B9" w:rsidRPr="00B51326" w:rsidRDefault="18B19E74" w:rsidP="00E253A7">
      <w:r w:rsidRPr="00B51326">
        <w:t xml:space="preserve">Figure 2 summarises the internal and external drivers on our USW curriculum, and the key skills, ways of thinking and literacies that these drivers suggest </w:t>
      </w:r>
      <w:bookmarkStart w:id="2" w:name="_Int_VuTgAPdv"/>
      <w:proofErr w:type="gramStart"/>
      <w:r w:rsidRPr="00B51326">
        <w:t>contribute</w:t>
      </w:r>
      <w:bookmarkEnd w:id="2"/>
      <w:proofErr w:type="gramEnd"/>
      <w:r w:rsidRPr="00B51326">
        <w:t xml:space="preserve"> to the development 2030 USW graduates who are highly employable global citizens.</w:t>
      </w:r>
    </w:p>
    <w:p w14:paraId="68D4D21E" w14:textId="69C8DA21" w:rsidR="0076173C" w:rsidRDefault="00ED2925" w:rsidP="00D27E67">
      <w:pPr>
        <w:pStyle w:val="Figure"/>
      </w:pPr>
      <w:r>
        <w:rPr>
          <w:noProof/>
        </w:rPr>
        <mc:AlternateContent>
          <mc:Choice Requires="wps">
            <w:drawing>
              <wp:anchor distT="0" distB="0" distL="114300" distR="114300" simplePos="0" relativeHeight="251666432" behindDoc="0" locked="0" layoutInCell="1" allowOverlap="1" wp14:anchorId="28261BAE" wp14:editId="401128AD">
                <wp:simplePos x="0" y="0"/>
                <wp:positionH relativeFrom="column">
                  <wp:posOffset>2144395</wp:posOffset>
                </wp:positionH>
                <wp:positionV relativeFrom="paragraph">
                  <wp:posOffset>2296795</wp:posOffset>
                </wp:positionV>
                <wp:extent cx="1520825" cy="700405"/>
                <wp:effectExtent l="0" t="0" r="15875" b="10795"/>
                <wp:wrapSquare wrapText="bothSides"/>
                <wp:docPr id="1465285114" name="Text Box 3"/>
                <wp:cNvGraphicFramePr/>
                <a:graphic xmlns:a="http://schemas.openxmlformats.org/drawingml/2006/main">
                  <a:graphicData uri="http://schemas.microsoft.com/office/word/2010/wordprocessingShape">
                    <wps:wsp>
                      <wps:cNvSpPr txBox="1"/>
                      <wps:spPr>
                        <a:xfrm>
                          <a:off x="0" y="0"/>
                          <a:ext cx="1520825" cy="700405"/>
                        </a:xfrm>
                        <a:prstGeom prst="rect">
                          <a:avLst/>
                        </a:prstGeom>
                        <a:solidFill>
                          <a:srgbClr val="FFCAB2">
                            <a:alpha val="50000"/>
                          </a:srgbClr>
                        </a:solidFill>
                        <a:ln w="6350">
                          <a:solidFill>
                            <a:srgbClr val="C00000"/>
                          </a:solidFill>
                        </a:ln>
                      </wps:spPr>
                      <wps:txbx>
                        <w:txbxContent>
                          <w:p w14:paraId="31E6F987" w14:textId="3A3546FE" w:rsidR="00114188" w:rsidRPr="00D948DC" w:rsidRDefault="00114188" w:rsidP="00D948DC">
                            <w:pPr>
                              <w:pStyle w:val="Heading4"/>
                            </w:pPr>
                            <w:r w:rsidRPr="00D948DC">
                              <w:t>A USW Graduate:</w:t>
                            </w:r>
                          </w:p>
                          <w:p w14:paraId="4CE54CAF" w14:textId="77DA3707" w:rsidR="00114188" w:rsidRPr="00114188" w:rsidRDefault="00114188" w:rsidP="00D948DC">
                            <w:pPr>
                              <w:jc w:val="center"/>
                              <w:rPr>
                                <w:lang w:val="cy-GB"/>
                              </w:rPr>
                            </w:pPr>
                            <w:r>
                              <w:rPr>
                                <w:lang w:val="cy-GB"/>
                              </w:rPr>
                              <w:t>Highly employable Global Citizen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61BAE" id="_x0000_t202" coordsize="21600,21600" o:spt="202" path="m,l,21600r21600,l21600,xe">
                <v:stroke joinstyle="miter"/>
                <v:path gradientshapeok="t" o:connecttype="rect"/>
              </v:shapetype>
              <v:shape id="Text Box 3" o:spid="_x0000_s1026" type="#_x0000_t202" style="position:absolute;margin-left:168.85pt;margin-top:180.85pt;width:119.75pt;height:5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" fillcolor="#ffcab2" strokecolor="#c00000" strokeweight=".5pt">
                <v:fill opacity="32896f"/>
                <v:textbox>
                  <w:txbxContent>
                    <w:p w14:paraId="31E6F987" w14:textId="3A3546FE" w:rsidR="00114188" w:rsidRPr="00D948DC" w:rsidRDefault="00114188" w:rsidP="00D948DC">
                      <w:pPr>
                        <w:pStyle w:val="Heading4"/>
                      </w:pPr>
                      <w:r w:rsidRPr="00D948DC">
                        <w:t>A USW Graduate:</w:t>
                      </w:r>
                    </w:p>
                    <w:p w14:paraId="4CE54CAF" w14:textId="77DA3707" w:rsidR="00114188" w:rsidRPr="00114188" w:rsidRDefault="00114188" w:rsidP="00D948DC">
                      <w:pPr>
                        <w:jc w:val="center"/>
                        <w:rPr>
                          <w:lang w:val="cy-GB"/>
                        </w:rPr>
                      </w:pPr>
                      <w:r>
                        <w:rPr>
                          <w:lang w:val="cy-GB"/>
                        </w:rPr>
                        <w:t>Highly employable Global Citizen</w:t>
                      </w:r>
                    </w:p>
                  </w:txbxContent>
                </v:textbox>
                <w10:wrap type="square"/>
              </v:shape>
            </w:pict>
          </mc:Fallback>
        </mc:AlternateContent>
      </w:r>
      <w:r w:rsidR="0076173C">
        <w:rPr>
          <w:noProof/>
        </w:rPr>
        <mc:AlternateContent>
          <mc:Choice Requires="wps">
            <w:drawing>
              <wp:anchor distT="0" distB="0" distL="114300" distR="114300" simplePos="0" relativeHeight="251661312" behindDoc="0" locked="0" layoutInCell="1" allowOverlap="1" wp14:anchorId="04019D68" wp14:editId="7DCDEF25">
                <wp:simplePos x="0" y="0"/>
                <wp:positionH relativeFrom="column">
                  <wp:posOffset>2879933</wp:posOffset>
                </wp:positionH>
                <wp:positionV relativeFrom="paragraph">
                  <wp:posOffset>323339</wp:posOffset>
                </wp:positionV>
                <wp:extent cx="2879725" cy="2281727"/>
                <wp:effectExtent l="0" t="0" r="3175" b="4445"/>
                <wp:wrapNone/>
                <wp:docPr id="1926098713" name="Rectangle 1"/>
                <wp:cNvGraphicFramePr/>
                <a:graphic xmlns:a="http://schemas.openxmlformats.org/drawingml/2006/main">
                  <a:graphicData uri="http://schemas.microsoft.com/office/word/2010/wordprocessingShape">
                    <wps:wsp>
                      <wps:cNvSpPr/>
                      <wps:spPr>
                        <a:xfrm>
                          <a:off x="0" y="0"/>
                          <a:ext cx="2879725" cy="2281727"/>
                        </a:xfrm>
                        <a:prstGeom prst="rect">
                          <a:avLst/>
                        </a:prstGeom>
                        <a:solidFill>
                          <a:srgbClr val="FFFBE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D71FF" w14:textId="5AFB9419" w:rsidR="00C2669D" w:rsidRPr="00F332B5" w:rsidRDefault="00C2669D" w:rsidP="00643BD1">
                            <w:pPr>
                              <w:pStyle w:val="Heading4"/>
                            </w:pPr>
                            <w:r>
                              <w:t>Skills and Competencies</w:t>
                            </w:r>
                            <w:r w:rsidRPr="00F332B5">
                              <w:t>:</w:t>
                            </w:r>
                          </w:p>
                          <w:p w14:paraId="3951727F" w14:textId="31BDF298" w:rsidR="0084141A" w:rsidRDefault="00C2669D" w:rsidP="00643BD1">
                            <w:pPr>
                              <w:pStyle w:val="List"/>
                            </w:pPr>
                            <w:r w:rsidRPr="00134232">
                              <w:t>Personal health and wellbeing</w:t>
                            </w:r>
                            <w:r w:rsidR="00134232" w:rsidRPr="00134232">
                              <w:t xml:space="preserve"> awareness and skills</w:t>
                            </w:r>
                          </w:p>
                          <w:p w14:paraId="310C32A6" w14:textId="6962B494" w:rsidR="00134232" w:rsidRDefault="00134232" w:rsidP="00643BD1">
                            <w:pPr>
                              <w:pStyle w:val="List"/>
                            </w:pPr>
                            <w:r>
                              <w:t>Intercultural competence</w:t>
                            </w:r>
                          </w:p>
                          <w:p w14:paraId="15841160" w14:textId="26E574B3" w:rsidR="00134232" w:rsidRDefault="00134232" w:rsidP="00643BD1">
                            <w:pPr>
                              <w:pStyle w:val="List"/>
                            </w:pPr>
                            <w:r>
                              <w:t>Decolonial competence</w:t>
                            </w:r>
                          </w:p>
                          <w:p w14:paraId="56D7DE3F" w14:textId="7E77411B" w:rsidR="00134232" w:rsidRPr="00134232" w:rsidRDefault="00134232" w:rsidP="00643BD1">
                            <w:pPr>
                              <w:pStyle w:val="List"/>
                            </w:pPr>
                            <w:r>
                              <w:t>Compassionate Leadership</w:t>
                            </w:r>
                          </w:p>
                        </w:txbxContent>
                      </wps:txbx>
                      <wps:bodyPr rot="0" spcFirstLastPara="0" vertOverflow="overflow" horzOverflow="overflow" vert="horz" wrap="square" lIns="91440" tIns="468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4019D68" id="Rectangle 1" o:spid="_x0000_s1027" style="position:absolute;margin-left:226.75pt;margin-top:25.45pt;width:226.75pt;height:179.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" fillcolor="#fffbe7" stroked="f" strokeweight="1pt">
                <v:textbox inset=",13mm">
                  <w:txbxContent>
                    <w:p w14:paraId="20FD71FF" w14:textId="5AFB9419" w:rsidR="00C2669D" w:rsidRPr="00F332B5" w:rsidRDefault="00C2669D" w:rsidP="00643BD1">
                      <w:pPr>
                        <w:pStyle w:val="Heading4"/>
                      </w:pPr>
                      <w:r>
                        <w:t>Skills and Competencies</w:t>
                      </w:r>
                      <w:r w:rsidRPr="00F332B5">
                        <w:t>:</w:t>
                      </w:r>
                    </w:p>
                    <w:p w14:paraId="3951727F" w14:textId="31BDF298" w:rsidR="0084141A" w:rsidRDefault="00C2669D" w:rsidP="00643BD1">
                      <w:pPr>
                        <w:pStyle w:val="List"/>
                      </w:pPr>
                      <w:r w:rsidRPr="00134232">
                        <w:t>Personal health and wellbeing</w:t>
                      </w:r>
                      <w:r w:rsidR="00134232" w:rsidRPr="00134232">
                        <w:t xml:space="preserve"> awareness and skills</w:t>
                      </w:r>
                    </w:p>
                    <w:p w14:paraId="310C32A6" w14:textId="6962B494" w:rsidR="00134232" w:rsidRDefault="00134232" w:rsidP="00643BD1">
                      <w:pPr>
                        <w:pStyle w:val="List"/>
                      </w:pPr>
                      <w:r>
                        <w:t>Intercultural competence</w:t>
                      </w:r>
                    </w:p>
                    <w:p w14:paraId="15841160" w14:textId="26E574B3" w:rsidR="00134232" w:rsidRDefault="00134232" w:rsidP="00643BD1">
                      <w:pPr>
                        <w:pStyle w:val="List"/>
                      </w:pPr>
                      <w:r>
                        <w:t>Decolonial competence</w:t>
                      </w:r>
                    </w:p>
                    <w:p w14:paraId="56D7DE3F" w14:textId="7E77411B" w:rsidR="00134232" w:rsidRPr="00134232" w:rsidRDefault="00134232" w:rsidP="00643BD1">
                      <w:pPr>
                        <w:pStyle w:val="List"/>
                      </w:pPr>
                      <w:r>
                        <w:t>Compassionate Leadership</w:t>
                      </w:r>
                    </w:p>
                  </w:txbxContent>
                </v:textbox>
              </v:rect>
            </w:pict>
          </mc:Fallback>
        </mc:AlternateContent>
      </w:r>
      <w:r w:rsidR="0076173C">
        <w:rPr>
          <w:noProof/>
        </w:rPr>
        <mc:AlternateContent>
          <mc:Choice Requires="wps">
            <w:drawing>
              <wp:anchor distT="0" distB="0" distL="114300" distR="114300" simplePos="0" relativeHeight="251665408" behindDoc="1" locked="0" layoutInCell="1" allowOverlap="1" wp14:anchorId="4F3937CC" wp14:editId="605C6CE1">
                <wp:simplePos x="0" y="0"/>
                <wp:positionH relativeFrom="column">
                  <wp:posOffset>2879725</wp:posOffset>
                </wp:positionH>
                <wp:positionV relativeFrom="paragraph">
                  <wp:posOffset>2604770</wp:posOffset>
                </wp:positionV>
                <wp:extent cx="2879725" cy="2289810"/>
                <wp:effectExtent l="0" t="0" r="3175" b="0"/>
                <wp:wrapTight wrapText="bothSides">
                  <wp:wrapPolygon edited="0">
                    <wp:start x="0" y="0"/>
                    <wp:lineTo x="0" y="21444"/>
                    <wp:lineTo x="21529" y="21444"/>
                    <wp:lineTo x="21529" y="0"/>
                    <wp:lineTo x="0" y="0"/>
                  </wp:wrapPolygon>
                </wp:wrapTight>
                <wp:docPr id="1224653956" name="Rectangle 1"/>
                <wp:cNvGraphicFramePr/>
                <a:graphic xmlns:a="http://schemas.openxmlformats.org/drawingml/2006/main">
                  <a:graphicData uri="http://schemas.microsoft.com/office/word/2010/wordprocessingShape">
                    <wps:wsp>
                      <wps:cNvSpPr/>
                      <wps:spPr>
                        <a:xfrm>
                          <a:off x="0" y="0"/>
                          <a:ext cx="2879725" cy="2289810"/>
                        </a:xfrm>
                        <a:prstGeom prst="rect">
                          <a:avLst/>
                        </a:prstGeom>
                        <a:solidFill>
                          <a:srgbClr val="F2FCE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C13CAB" w14:textId="30F70DCD" w:rsidR="001D4A71" w:rsidRPr="00F332B5" w:rsidRDefault="001D4A71" w:rsidP="00643BD1">
                            <w:pPr>
                              <w:pStyle w:val="Heading4"/>
                            </w:pPr>
                            <w:r>
                              <w:t>Knowledges and literacies</w:t>
                            </w:r>
                            <w:r>
                              <w:t>:</w:t>
                            </w:r>
                          </w:p>
                          <w:p w14:paraId="17412DB0" w14:textId="3BC058CF" w:rsidR="001D4A71" w:rsidRDefault="00136B8B" w:rsidP="00643BD1">
                            <w:pPr>
                              <w:pStyle w:val="List"/>
                            </w:pPr>
                            <w:r>
                              <w:t>USW research</w:t>
                            </w:r>
                          </w:p>
                          <w:p w14:paraId="54B9C5A6" w14:textId="564117E8" w:rsidR="00136B8B" w:rsidRDefault="00136B8B" w:rsidP="00643BD1">
                            <w:pPr>
                              <w:pStyle w:val="List"/>
                              <w:rPr>
                                <w:lang w:val="cy-GB"/>
                              </w:rPr>
                            </w:pPr>
                            <w:r>
                              <w:rPr>
                                <w:lang w:val="cy-GB"/>
                              </w:rPr>
                              <w:t>Global issue knowledges</w:t>
                            </w:r>
                          </w:p>
                          <w:p w14:paraId="7DAB6323" w14:textId="24F0FC81" w:rsidR="00136B8B" w:rsidRDefault="00136B8B" w:rsidP="00643BD1">
                            <w:pPr>
                              <w:pStyle w:val="List"/>
                              <w:rPr>
                                <w:lang w:val="cy-GB"/>
                              </w:rPr>
                            </w:pPr>
                            <w:r>
                              <w:rPr>
                                <w:lang w:val="cy-GB"/>
                              </w:rPr>
                              <w:t>Historical</w:t>
                            </w:r>
                            <w:r w:rsidR="00157CC6">
                              <w:rPr>
                                <w:lang w:val="cy-GB"/>
                              </w:rPr>
                              <w:t xml:space="preserve"> knowledge of the discipline</w:t>
                            </w:r>
                          </w:p>
                          <w:p w14:paraId="299877F7" w14:textId="5A4872F2" w:rsidR="00157CC6" w:rsidRDefault="00157CC6" w:rsidP="00643BD1">
                            <w:pPr>
                              <w:pStyle w:val="List"/>
                              <w:rPr>
                                <w:lang w:val="cy-GB"/>
                              </w:rPr>
                            </w:pPr>
                            <w:r>
                              <w:rPr>
                                <w:lang w:val="cy-GB"/>
                              </w:rPr>
                              <w:t>Economic, social and environmental impacts of the discipline</w:t>
                            </w:r>
                          </w:p>
                          <w:p w14:paraId="33BF6443" w14:textId="5FF0C2C6" w:rsidR="00157CC6" w:rsidRDefault="00157CC6" w:rsidP="00643BD1">
                            <w:pPr>
                              <w:pStyle w:val="List"/>
                              <w:rPr>
                                <w:lang w:val="cy-GB"/>
                              </w:rPr>
                            </w:pPr>
                            <w:r>
                              <w:rPr>
                                <w:lang w:val="cy-GB"/>
                              </w:rPr>
                              <w:t>Cultural and sustainab</w:t>
                            </w:r>
                            <w:r w:rsidR="00E851A8">
                              <w:rPr>
                                <w:lang w:val="cy-GB"/>
                              </w:rPr>
                              <w:t>ility impacts of the discipline</w:t>
                            </w:r>
                          </w:p>
                          <w:p w14:paraId="1F9F0090" w14:textId="442B6D91" w:rsidR="00E851A8" w:rsidRDefault="00E851A8" w:rsidP="00643BD1">
                            <w:pPr>
                              <w:pStyle w:val="List"/>
                              <w:rPr>
                                <w:lang w:val="cy-GB"/>
                              </w:rPr>
                            </w:pPr>
                            <w:r>
                              <w:rPr>
                                <w:lang w:val="cy-GB"/>
                              </w:rPr>
                              <w:t>Equality Act (2010)</w:t>
                            </w:r>
                          </w:p>
                          <w:p w14:paraId="02A9E213" w14:textId="50AB21DC" w:rsidR="00E851A8" w:rsidRDefault="00E851A8" w:rsidP="00643BD1">
                            <w:pPr>
                              <w:pStyle w:val="List"/>
                              <w:rPr>
                                <w:lang w:val="cy-GB"/>
                              </w:rPr>
                            </w:pPr>
                            <w:r>
                              <w:rPr>
                                <w:lang w:val="cy-GB"/>
                              </w:rPr>
                              <w:t>Digital Literacy</w:t>
                            </w:r>
                          </w:p>
                          <w:p w14:paraId="177FFEA2" w14:textId="618703DF" w:rsidR="00E851A8" w:rsidRPr="0084141A" w:rsidRDefault="00347381" w:rsidP="00643BD1">
                            <w:pPr>
                              <w:pStyle w:val="List"/>
                              <w:rPr>
                                <w:lang w:val="cy-GB"/>
                              </w:rPr>
                            </w:pPr>
                            <w:r>
                              <w:rPr>
                                <w:lang w:val="cy-GB"/>
                              </w:rPr>
                              <w:t>Information</w:t>
                            </w:r>
                            <w:r w:rsidR="00E851A8">
                              <w:rPr>
                                <w:lang w:val="cy-GB"/>
                              </w:rPr>
                              <w:t xml:space="preserve"> Literacy</w:t>
                            </w:r>
                          </w:p>
                        </w:txbxContent>
                      </wps:txbx>
                      <wps:bodyPr rot="0" spcFirstLastPara="0" vertOverflow="overflow" horzOverflow="overflow" vert="horz" wrap="square" lIns="91440" tIns="468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F3937CC" id="_x0000_s1028" style="position:absolute;margin-left:226.75pt;margin-top:205.1pt;width:226.75pt;height:180.3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" fillcolor="#f2fceb" stroked="f" strokeweight="1pt">
                <v:textbox inset=",13mm">
                  <w:txbxContent>
                    <w:p w14:paraId="33C13CAB" w14:textId="30F70DCD" w:rsidR="001D4A71" w:rsidRPr="00F332B5" w:rsidRDefault="001D4A71" w:rsidP="00643BD1">
                      <w:pPr>
                        <w:pStyle w:val="Heading4"/>
                      </w:pPr>
                      <w:r>
                        <w:t>Knowledges and literacies</w:t>
                      </w:r>
                      <w:r>
                        <w:t>:</w:t>
                      </w:r>
                    </w:p>
                    <w:p w14:paraId="17412DB0" w14:textId="3BC058CF" w:rsidR="001D4A71" w:rsidRDefault="00136B8B" w:rsidP="00643BD1">
                      <w:pPr>
                        <w:pStyle w:val="List"/>
                      </w:pPr>
                      <w:r>
                        <w:t>USW research</w:t>
                      </w:r>
                    </w:p>
                    <w:p w14:paraId="54B9C5A6" w14:textId="564117E8" w:rsidR="00136B8B" w:rsidRDefault="00136B8B" w:rsidP="00643BD1">
                      <w:pPr>
                        <w:pStyle w:val="List"/>
                        <w:rPr>
                          <w:lang w:val="cy-GB"/>
                        </w:rPr>
                      </w:pPr>
                      <w:r>
                        <w:rPr>
                          <w:lang w:val="cy-GB"/>
                        </w:rPr>
                        <w:t>Global issue knowledges</w:t>
                      </w:r>
                    </w:p>
                    <w:p w14:paraId="7DAB6323" w14:textId="24F0FC81" w:rsidR="00136B8B" w:rsidRDefault="00136B8B" w:rsidP="00643BD1">
                      <w:pPr>
                        <w:pStyle w:val="List"/>
                        <w:rPr>
                          <w:lang w:val="cy-GB"/>
                        </w:rPr>
                      </w:pPr>
                      <w:r>
                        <w:rPr>
                          <w:lang w:val="cy-GB"/>
                        </w:rPr>
                        <w:t>Historical</w:t>
                      </w:r>
                      <w:r w:rsidR="00157CC6">
                        <w:rPr>
                          <w:lang w:val="cy-GB"/>
                        </w:rPr>
                        <w:t xml:space="preserve"> knowledge of the discipline</w:t>
                      </w:r>
                    </w:p>
                    <w:p w14:paraId="299877F7" w14:textId="5A4872F2" w:rsidR="00157CC6" w:rsidRDefault="00157CC6" w:rsidP="00643BD1">
                      <w:pPr>
                        <w:pStyle w:val="List"/>
                        <w:rPr>
                          <w:lang w:val="cy-GB"/>
                        </w:rPr>
                      </w:pPr>
                      <w:r>
                        <w:rPr>
                          <w:lang w:val="cy-GB"/>
                        </w:rPr>
                        <w:t>Economic, social and environmental impacts of the discipline</w:t>
                      </w:r>
                    </w:p>
                    <w:p w14:paraId="33BF6443" w14:textId="5FF0C2C6" w:rsidR="00157CC6" w:rsidRDefault="00157CC6" w:rsidP="00643BD1">
                      <w:pPr>
                        <w:pStyle w:val="List"/>
                        <w:rPr>
                          <w:lang w:val="cy-GB"/>
                        </w:rPr>
                      </w:pPr>
                      <w:r>
                        <w:rPr>
                          <w:lang w:val="cy-GB"/>
                        </w:rPr>
                        <w:t>Cultural and sustainab</w:t>
                      </w:r>
                      <w:r w:rsidR="00E851A8">
                        <w:rPr>
                          <w:lang w:val="cy-GB"/>
                        </w:rPr>
                        <w:t>ility impacts of the discipline</w:t>
                      </w:r>
                    </w:p>
                    <w:p w14:paraId="1F9F0090" w14:textId="442B6D91" w:rsidR="00E851A8" w:rsidRDefault="00E851A8" w:rsidP="00643BD1">
                      <w:pPr>
                        <w:pStyle w:val="List"/>
                        <w:rPr>
                          <w:lang w:val="cy-GB"/>
                        </w:rPr>
                      </w:pPr>
                      <w:r>
                        <w:rPr>
                          <w:lang w:val="cy-GB"/>
                        </w:rPr>
                        <w:t>Equality Act (2010)</w:t>
                      </w:r>
                    </w:p>
                    <w:p w14:paraId="02A9E213" w14:textId="50AB21DC" w:rsidR="00E851A8" w:rsidRDefault="00E851A8" w:rsidP="00643BD1">
                      <w:pPr>
                        <w:pStyle w:val="List"/>
                        <w:rPr>
                          <w:lang w:val="cy-GB"/>
                        </w:rPr>
                      </w:pPr>
                      <w:r>
                        <w:rPr>
                          <w:lang w:val="cy-GB"/>
                        </w:rPr>
                        <w:t>Digital Literacy</w:t>
                      </w:r>
                    </w:p>
                    <w:p w14:paraId="177FFEA2" w14:textId="618703DF" w:rsidR="00E851A8" w:rsidRPr="0084141A" w:rsidRDefault="00347381" w:rsidP="00643BD1">
                      <w:pPr>
                        <w:pStyle w:val="List"/>
                        <w:rPr>
                          <w:lang w:val="cy-GB"/>
                        </w:rPr>
                      </w:pPr>
                      <w:r>
                        <w:rPr>
                          <w:lang w:val="cy-GB"/>
                        </w:rPr>
                        <w:t>Information</w:t>
                      </w:r>
                      <w:r w:rsidR="00E851A8">
                        <w:rPr>
                          <w:lang w:val="cy-GB"/>
                        </w:rPr>
                        <w:t xml:space="preserve"> Literacy</w:t>
                      </w:r>
                    </w:p>
                  </w:txbxContent>
                </v:textbox>
                <w10:wrap type="tight"/>
              </v:rect>
            </w:pict>
          </mc:Fallback>
        </mc:AlternateContent>
      </w:r>
      <w:r w:rsidR="0076173C">
        <w:rPr>
          <w:noProof/>
        </w:rPr>
        <mc:AlternateContent>
          <mc:Choice Requires="wps">
            <w:drawing>
              <wp:anchor distT="0" distB="0" distL="114300" distR="114300" simplePos="0" relativeHeight="251663360" behindDoc="0" locked="0" layoutInCell="1" allowOverlap="1" wp14:anchorId="42239051" wp14:editId="54C9D91E">
                <wp:simplePos x="0" y="0"/>
                <wp:positionH relativeFrom="column">
                  <wp:posOffset>208</wp:posOffset>
                </wp:positionH>
                <wp:positionV relativeFrom="paragraph">
                  <wp:posOffset>2604711</wp:posOffset>
                </wp:positionV>
                <wp:extent cx="2879725" cy="2289810"/>
                <wp:effectExtent l="0" t="0" r="3175" b="0"/>
                <wp:wrapNone/>
                <wp:docPr id="744806338" name="Rectangle 1"/>
                <wp:cNvGraphicFramePr/>
                <a:graphic xmlns:a="http://schemas.openxmlformats.org/drawingml/2006/main">
                  <a:graphicData uri="http://schemas.microsoft.com/office/word/2010/wordprocessingShape">
                    <wps:wsp>
                      <wps:cNvSpPr/>
                      <wps:spPr>
                        <a:xfrm>
                          <a:off x="0" y="0"/>
                          <a:ext cx="2879725" cy="2289810"/>
                        </a:xfrm>
                        <a:prstGeom prst="rect">
                          <a:avLst/>
                        </a:prstGeom>
                        <a:solidFill>
                          <a:srgbClr val="DDD2E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0F8C98" w14:textId="3E6DE8D0" w:rsidR="00134232" w:rsidRPr="00F332B5" w:rsidRDefault="00134232" w:rsidP="00643BD1">
                            <w:pPr>
                              <w:pStyle w:val="Heading4"/>
                            </w:pPr>
                            <w:r>
                              <w:t>Ways of thinking and being:</w:t>
                            </w:r>
                          </w:p>
                          <w:p w14:paraId="3B714948" w14:textId="112816C7" w:rsidR="00134232" w:rsidRDefault="00134232" w:rsidP="00643BD1">
                            <w:pPr>
                              <w:pStyle w:val="List"/>
                            </w:pPr>
                            <w:r>
                              <w:t>Lifelong learning thinking</w:t>
                            </w:r>
                          </w:p>
                          <w:p w14:paraId="15CE712F" w14:textId="5F252EDB" w:rsidR="0084778D" w:rsidRDefault="0084778D" w:rsidP="00643BD1">
                            <w:pPr>
                              <w:pStyle w:val="List"/>
                            </w:pPr>
                            <w:r>
                              <w:t>Integrated, multi-disciplinary thinking</w:t>
                            </w:r>
                          </w:p>
                          <w:p w14:paraId="3C560B0E" w14:textId="7AF140CA" w:rsidR="0084778D" w:rsidRDefault="0084778D" w:rsidP="00643BD1">
                            <w:pPr>
                              <w:pStyle w:val="List"/>
                            </w:pPr>
                            <w:r>
                              <w:t>Anticipatory, problem prevention and future thinking</w:t>
                            </w:r>
                          </w:p>
                          <w:p w14:paraId="309F3034" w14:textId="3C565FE1" w:rsidR="00D30FC3" w:rsidRDefault="00D30FC3" w:rsidP="00643BD1">
                            <w:pPr>
                              <w:pStyle w:val="List"/>
                            </w:pPr>
                            <w:r>
                              <w:t>Societal, cultural and ecological wellbeing</w:t>
                            </w:r>
                          </w:p>
                          <w:p w14:paraId="6B4A8F22" w14:textId="6F200699" w:rsidR="00D30FC3" w:rsidRDefault="00D30FC3" w:rsidP="00643BD1">
                            <w:pPr>
                              <w:pStyle w:val="List"/>
                            </w:pPr>
                            <w:r>
                              <w:t>Social sense of belonging</w:t>
                            </w:r>
                          </w:p>
                          <w:p w14:paraId="28132122" w14:textId="6A41D3C2" w:rsidR="00D30FC3" w:rsidRDefault="00D30FC3" w:rsidP="00643BD1">
                            <w:pPr>
                              <w:pStyle w:val="List"/>
                            </w:pPr>
                            <w:r>
                              <w:t>Academic sense of belonging</w:t>
                            </w:r>
                          </w:p>
                          <w:p w14:paraId="2A606798" w14:textId="62DE007F" w:rsidR="00D30FC3" w:rsidRPr="00134232" w:rsidRDefault="00D30FC3" w:rsidP="00643BD1">
                            <w:pPr>
                              <w:pStyle w:val="List"/>
                            </w:pPr>
                            <w:r>
                              <w:t xml:space="preserve">Ability </w:t>
                            </w:r>
                            <w:r w:rsidR="00D154D4">
                              <w:t>to accept uncertainty and ambiguity</w:t>
                            </w:r>
                          </w:p>
                        </w:txbxContent>
                      </wps:txbx>
                      <wps:bodyPr rot="0" spcFirstLastPara="0" vertOverflow="overflow" horzOverflow="overflow" vert="horz" wrap="square" lIns="91440" tIns="468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2239051" id="_x0000_s1029" style="position:absolute;margin-left:0;margin-top:205.1pt;width:226.75pt;height:180.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" fillcolor="#ddd2eb" stroked="f" strokeweight="1pt">
                <v:textbox inset=",13mm">
                  <w:txbxContent>
                    <w:p w14:paraId="100F8C98" w14:textId="3E6DE8D0" w:rsidR="00134232" w:rsidRPr="00F332B5" w:rsidRDefault="00134232" w:rsidP="00643BD1">
                      <w:pPr>
                        <w:pStyle w:val="Heading4"/>
                      </w:pPr>
                      <w:r>
                        <w:t>Ways of thinking and being:</w:t>
                      </w:r>
                    </w:p>
                    <w:p w14:paraId="3B714948" w14:textId="112816C7" w:rsidR="00134232" w:rsidRDefault="00134232" w:rsidP="00643BD1">
                      <w:pPr>
                        <w:pStyle w:val="List"/>
                      </w:pPr>
                      <w:r>
                        <w:t>Lifelong learning thinking</w:t>
                      </w:r>
                    </w:p>
                    <w:p w14:paraId="15CE712F" w14:textId="5F252EDB" w:rsidR="0084778D" w:rsidRDefault="0084778D" w:rsidP="00643BD1">
                      <w:pPr>
                        <w:pStyle w:val="List"/>
                      </w:pPr>
                      <w:r>
                        <w:t>Integrated, multi-disciplinary thinking</w:t>
                      </w:r>
                    </w:p>
                    <w:p w14:paraId="3C560B0E" w14:textId="7AF140CA" w:rsidR="0084778D" w:rsidRDefault="0084778D" w:rsidP="00643BD1">
                      <w:pPr>
                        <w:pStyle w:val="List"/>
                      </w:pPr>
                      <w:r>
                        <w:t>Anticipatory, problem prevention and future thinking</w:t>
                      </w:r>
                    </w:p>
                    <w:p w14:paraId="309F3034" w14:textId="3C565FE1" w:rsidR="00D30FC3" w:rsidRDefault="00D30FC3" w:rsidP="00643BD1">
                      <w:pPr>
                        <w:pStyle w:val="List"/>
                      </w:pPr>
                      <w:r>
                        <w:t>Societal, cultural and ecological wellbeing</w:t>
                      </w:r>
                    </w:p>
                    <w:p w14:paraId="6B4A8F22" w14:textId="6F200699" w:rsidR="00D30FC3" w:rsidRDefault="00D30FC3" w:rsidP="00643BD1">
                      <w:pPr>
                        <w:pStyle w:val="List"/>
                      </w:pPr>
                      <w:r>
                        <w:t>Social sense of belonging</w:t>
                      </w:r>
                    </w:p>
                    <w:p w14:paraId="28132122" w14:textId="6A41D3C2" w:rsidR="00D30FC3" w:rsidRDefault="00D30FC3" w:rsidP="00643BD1">
                      <w:pPr>
                        <w:pStyle w:val="List"/>
                      </w:pPr>
                      <w:r>
                        <w:t>Academic sense of belonging</w:t>
                      </w:r>
                    </w:p>
                    <w:p w14:paraId="2A606798" w14:textId="62DE007F" w:rsidR="00D30FC3" w:rsidRPr="00134232" w:rsidRDefault="00D30FC3" w:rsidP="00643BD1">
                      <w:pPr>
                        <w:pStyle w:val="List"/>
                      </w:pPr>
                      <w:r>
                        <w:t xml:space="preserve">Ability </w:t>
                      </w:r>
                      <w:r w:rsidR="00D154D4">
                        <w:t>to accept uncertainty and ambiguity</w:t>
                      </w:r>
                    </w:p>
                  </w:txbxContent>
                </v:textbox>
              </v:rect>
            </w:pict>
          </mc:Fallback>
        </mc:AlternateContent>
      </w:r>
      <w:r w:rsidR="0076173C">
        <w:rPr>
          <w:noProof/>
        </w:rPr>
        <mc:AlternateContent>
          <mc:Choice Requires="wps">
            <w:drawing>
              <wp:anchor distT="0" distB="0" distL="114300" distR="114300" simplePos="0" relativeHeight="251659264" behindDoc="0" locked="0" layoutInCell="1" allowOverlap="1" wp14:anchorId="45205462" wp14:editId="5E9B2485">
                <wp:simplePos x="0" y="0"/>
                <wp:positionH relativeFrom="column">
                  <wp:posOffset>0</wp:posOffset>
                </wp:positionH>
                <wp:positionV relativeFrom="paragraph">
                  <wp:posOffset>323339</wp:posOffset>
                </wp:positionV>
                <wp:extent cx="2879725" cy="2281727"/>
                <wp:effectExtent l="0" t="0" r="3175" b="4445"/>
                <wp:wrapNone/>
                <wp:docPr id="1838404105" name="Rectangle 1"/>
                <wp:cNvGraphicFramePr/>
                <a:graphic xmlns:a="http://schemas.openxmlformats.org/drawingml/2006/main">
                  <a:graphicData uri="http://schemas.microsoft.com/office/word/2010/wordprocessingShape">
                    <wps:wsp>
                      <wps:cNvSpPr/>
                      <wps:spPr>
                        <a:xfrm>
                          <a:off x="0" y="0"/>
                          <a:ext cx="2879725" cy="2281727"/>
                        </a:xfrm>
                        <a:prstGeom prst="rect">
                          <a:avLst/>
                        </a:prstGeom>
                        <a:solidFill>
                          <a:srgbClr val="D8E0F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C8CB2F" w14:textId="1A0D6F19" w:rsidR="0084141A" w:rsidRPr="00643BD1" w:rsidRDefault="0084141A" w:rsidP="00643BD1">
                            <w:pPr>
                              <w:pStyle w:val="Heading4"/>
                            </w:pPr>
                            <w:r w:rsidRPr="00643BD1">
                              <w:t>Driver</w:t>
                            </w:r>
                            <w:r w:rsidR="00F332B5" w:rsidRPr="00643BD1">
                              <w:t>s:</w:t>
                            </w:r>
                          </w:p>
                          <w:p w14:paraId="16028413" w14:textId="7C8C617A" w:rsidR="0084141A" w:rsidRPr="00643BD1" w:rsidRDefault="0084141A" w:rsidP="00643BD1">
                            <w:pPr>
                              <w:pStyle w:val="List"/>
                            </w:pPr>
                            <w:r w:rsidRPr="00643BD1">
                              <w:t>UN Sustainable Development Goals</w:t>
                            </w:r>
                          </w:p>
                          <w:p w14:paraId="6609229A" w14:textId="0A7A3562" w:rsidR="0084141A" w:rsidRPr="00643BD1" w:rsidRDefault="0084141A" w:rsidP="00643BD1">
                            <w:pPr>
                              <w:pStyle w:val="List"/>
                            </w:pPr>
                            <w:r w:rsidRPr="00643BD1">
                              <w:t>USW 2030 Strategy</w:t>
                            </w:r>
                          </w:p>
                          <w:p w14:paraId="046FF1EE" w14:textId="4015EFAF" w:rsidR="0084141A" w:rsidRPr="00643BD1" w:rsidRDefault="0084141A" w:rsidP="00643BD1">
                            <w:pPr>
                              <w:pStyle w:val="List"/>
                            </w:pPr>
                            <w:r w:rsidRPr="00643BD1">
                              <w:t>Welsh Culture</w:t>
                            </w:r>
                          </w:p>
                          <w:p w14:paraId="1A281289" w14:textId="57B3B9B9" w:rsidR="0084141A" w:rsidRPr="00643BD1" w:rsidRDefault="0084141A" w:rsidP="00643BD1">
                            <w:pPr>
                              <w:pStyle w:val="List"/>
                            </w:pPr>
                            <w:r w:rsidRPr="00643BD1">
                              <w:t>QAA Benchmarks</w:t>
                            </w:r>
                          </w:p>
                          <w:p w14:paraId="12211C98" w14:textId="6427D126" w:rsidR="0084141A" w:rsidRPr="00643BD1" w:rsidRDefault="0084141A" w:rsidP="00643BD1">
                            <w:pPr>
                              <w:pStyle w:val="List"/>
                            </w:pPr>
                            <w:r w:rsidRPr="00643BD1">
                              <w:t>Welsh Government Agenda</w:t>
                            </w:r>
                          </w:p>
                          <w:p w14:paraId="2AD76F50" w14:textId="16CCDDBE" w:rsidR="0084141A" w:rsidRPr="00643BD1" w:rsidRDefault="001D6773" w:rsidP="00643BD1">
                            <w:pPr>
                              <w:pStyle w:val="List"/>
                            </w:pPr>
                            <w:r w:rsidRPr="00643BD1">
                              <w:t>USW Research</w:t>
                            </w:r>
                          </w:p>
                          <w:p w14:paraId="2C8A4CDB" w14:textId="413AA66E" w:rsidR="003F6A6D" w:rsidRPr="00643BD1" w:rsidRDefault="003F6A6D" w:rsidP="00643BD1">
                            <w:pPr>
                              <w:pStyle w:val="List"/>
                            </w:pPr>
                            <w:r w:rsidRPr="00643BD1">
                              <w:t>Civic Mission</w:t>
                            </w:r>
                          </w:p>
                        </w:txbxContent>
                      </wps:txbx>
                      <wps:bodyPr rot="0" spcFirstLastPara="0" vertOverflow="overflow" horzOverflow="overflow" vert="horz" wrap="square" lIns="91440" tIns="468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5205462" id="_x0000_s1030" style="position:absolute;margin-left:0;margin-top:25.45pt;width:226.75pt;height:17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" fillcolor="#d8e0f5" stroked="f" strokeweight="1pt">
                <v:textbox inset=",13mm">
                  <w:txbxContent>
                    <w:p w14:paraId="72C8CB2F" w14:textId="1A0D6F19" w:rsidR="0084141A" w:rsidRPr="00643BD1" w:rsidRDefault="0084141A" w:rsidP="00643BD1">
                      <w:pPr>
                        <w:pStyle w:val="Heading4"/>
                      </w:pPr>
                      <w:r w:rsidRPr="00643BD1">
                        <w:t>Driver</w:t>
                      </w:r>
                      <w:r w:rsidR="00F332B5" w:rsidRPr="00643BD1">
                        <w:t>s:</w:t>
                      </w:r>
                    </w:p>
                    <w:p w14:paraId="16028413" w14:textId="7C8C617A" w:rsidR="0084141A" w:rsidRPr="00643BD1" w:rsidRDefault="0084141A" w:rsidP="00643BD1">
                      <w:pPr>
                        <w:pStyle w:val="List"/>
                      </w:pPr>
                      <w:r w:rsidRPr="00643BD1">
                        <w:t>UN Sustainable Development Goals</w:t>
                      </w:r>
                    </w:p>
                    <w:p w14:paraId="6609229A" w14:textId="0A7A3562" w:rsidR="0084141A" w:rsidRPr="00643BD1" w:rsidRDefault="0084141A" w:rsidP="00643BD1">
                      <w:pPr>
                        <w:pStyle w:val="List"/>
                      </w:pPr>
                      <w:r w:rsidRPr="00643BD1">
                        <w:t>USW 2030 Strategy</w:t>
                      </w:r>
                    </w:p>
                    <w:p w14:paraId="046FF1EE" w14:textId="4015EFAF" w:rsidR="0084141A" w:rsidRPr="00643BD1" w:rsidRDefault="0084141A" w:rsidP="00643BD1">
                      <w:pPr>
                        <w:pStyle w:val="List"/>
                      </w:pPr>
                      <w:r w:rsidRPr="00643BD1">
                        <w:t>Welsh Culture</w:t>
                      </w:r>
                    </w:p>
                    <w:p w14:paraId="1A281289" w14:textId="57B3B9B9" w:rsidR="0084141A" w:rsidRPr="00643BD1" w:rsidRDefault="0084141A" w:rsidP="00643BD1">
                      <w:pPr>
                        <w:pStyle w:val="List"/>
                      </w:pPr>
                      <w:r w:rsidRPr="00643BD1">
                        <w:t>QAA Benchmarks</w:t>
                      </w:r>
                    </w:p>
                    <w:p w14:paraId="12211C98" w14:textId="6427D126" w:rsidR="0084141A" w:rsidRPr="00643BD1" w:rsidRDefault="0084141A" w:rsidP="00643BD1">
                      <w:pPr>
                        <w:pStyle w:val="List"/>
                      </w:pPr>
                      <w:r w:rsidRPr="00643BD1">
                        <w:t>Welsh Government Agenda</w:t>
                      </w:r>
                    </w:p>
                    <w:p w14:paraId="2AD76F50" w14:textId="16CCDDBE" w:rsidR="0084141A" w:rsidRPr="00643BD1" w:rsidRDefault="001D6773" w:rsidP="00643BD1">
                      <w:pPr>
                        <w:pStyle w:val="List"/>
                      </w:pPr>
                      <w:r w:rsidRPr="00643BD1">
                        <w:t>USW Research</w:t>
                      </w:r>
                    </w:p>
                    <w:p w14:paraId="2C8A4CDB" w14:textId="413AA66E" w:rsidR="003F6A6D" w:rsidRPr="00643BD1" w:rsidRDefault="003F6A6D" w:rsidP="00643BD1">
                      <w:pPr>
                        <w:pStyle w:val="List"/>
                      </w:pPr>
                      <w:r w:rsidRPr="00643BD1">
                        <w:t>Civic Mission</w:t>
                      </w:r>
                    </w:p>
                  </w:txbxContent>
                </v:textbox>
              </v:rect>
            </w:pict>
          </mc:Fallback>
        </mc:AlternateContent>
      </w:r>
      <w:r w:rsidR="18B19E74" w:rsidRPr="00B51326">
        <w:t>Figure 2: Visual representation of the drivers on, and indicative elements of, a USW 2030 Curriculum.</w:t>
      </w:r>
    </w:p>
    <w:sectPr w:rsidR="0076173C" w:rsidSect="00F14A7D">
      <w:headerReference w:type="default" r:id="rId45"/>
      <w:footerReference w:type="even" r:id="rId46"/>
      <w:footerReference w:type="default" r:id="rId47"/>
      <w:headerReference w:type="first" r:id="rId48"/>
      <w:type w:val="continuous"/>
      <w:pgSz w:w="11906" w:h="16838"/>
      <w:pgMar w:top="1372" w:right="1440" w:bottom="125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B8E8" w14:textId="77777777" w:rsidR="00617394" w:rsidRDefault="00617394" w:rsidP="00564648">
      <w:pPr>
        <w:spacing w:after="0" w:line="240" w:lineRule="auto"/>
      </w:pPr>
      <w:r>
        <w:separator/>
      </w:r>
    </w:p>
    <w:p w14:paraId="4C446F14" w14:textId="77777777" w:rsidR="00617394" w:rsidRDefault="00617394"/>
    <w:p w14:paraId="78662116" w14:textId="77777777" w:rsidR="00617394" w:rsidRDefault="00617394" w:rsidP="00DA1F16"/>
  </w:endnote>
  <w:endnote w:type="continuationSeparator" w:id="0">
    <w:p w14:paraId="69534F38" w14:textId="77777777" w:rsidR="00617394" w:rsidRDefault="00617394" w:rsidP="00564648">
      <w:pPr>
        <w:spacing w:after="0" w:line="240" w:lineRule="auto"/>
      </w:pPr>
      <w:r>
        <w:continuationSeparator/>
      </w:r>
    </w:p>
    <w:p w14:paraId="3C130231" w14:textId="77777777" w:rsidR="00617394" w:rsidRDefault="00617394"/>
    <w:p w14:paraId="4047F7DA" w14:textId="77777777" w:rsidR="00617394" w:rsidRDefault="00617394" w:rsidP="00DA1F16"/>
  </w:endnote>
  <w:endnote w:type="continuationNotice" w:id="1">
    <w:p w14:paraId="217610D2" w14:textId="77777777" w:rsidR="00617394" w:rsidRDefault="00617394">
      <w:pPr>
        <w:spacing w:after="0" w:line="240" w:lineRule="auto"/>
      </w:pPr>
    </w:p>
    <w:p w14:paraId="497006DB" w14:textId="77777777" w:rsidR="00617394" w:rsidRDefault="00617394"/>
    <w:p w14:paraId="69C3CCBC" w14:textId="77777777" w:rsidR="00617394" w:rsidRDefault="00617394" w:rsidP="00DA1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F01E" w14:textId="6B022610" w:rsidR="003E656F" w:rsidRDefault="003E656F" w:rsidP="00F018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F99023B" w14:textId="77777777" w:rsidR="003E0FD0" w:rsidRDefault="003E0FD0" w:rsidP="003E656F">
    <w:pPr>
      <w:pStyle w:val="Footer"/>
      <w:ind w:right="360"/>
    </w:pPr>
  </w:p>
  <w:p w14:paraId="2A65589C" w14:textId="77777777" w:rsidR="00000000" w:rsidRDefault="00000000"/>
  <w:p w14:paraId="197E15CD" w14:textId="77777777" w:rsidR="00000000" w:rsidRDefault="00000000" w:rsidP="00DA1F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4620548"/>
      <w:docPartObj>
        <w:docPartGallery w:val="Page Numbers (Bottom of Page)"/>
        <w:docPartUnique/>
      </w:docPartObj>
    </w:sdtPr>
    <w:sdtEndPr>
      <w:rPr>
        <w:rStyle w:val="PageNumber"/>
        <w:rFonts w:cs="Arial"/>
        <w:sz w:val="18"/>
        <w:szCs w:val="18"/>
      </w:rPr>
    </w:sdtEndPr>
    <w:sdtContent>
      <w:p w14:paraId="3EA5704A" w14:textId="07F50A9B" w:rsidR="003E656F" w:rsidRPr="003E656F" w:rsidRDefault="003E656F" w:rsidP="00F0181E">
        <w:pPr>
          <w:pStyle w:val="Footer"/>
          <w:framePr w:wrap="none" w:vAnchor="text" w:hAnchor="margin" w:xAlign="right" w:y="1"/>
          <w:rPr>
            <w:rStyle w:val="PageNumber"/>
            <w:rFonts w:cs="Arial"/>
            <w:sz w:val="18"/>
            <w:szCs w:val="18"/>
          </w:rPr>
        </w:pPr>
        <w:r w:rsidRPr="003E656F">
          <w:rPr>
            <w:rStyle w:val="PageNumber"/>
            <w:rFonts w:cs="Arial"/>
            <w:sz w:val="18"/>
            <w:szCs w:val="18"/>
          </w:rPr>
          <w:fldChar w:fldCharType="begin"/>
        </w:r>
        <w:r w:rsidRPr="003E656F">
          <w:rPr>
            <w:rStyle w:val="PageNumber"/>
            <w:rFonts w:cs="Arial"/>
            <w:sz w:val="18"/>
            <w:szCs w:val="18"/>
          </w:rPr>
          <w:instrText xml:space="preserve"> PAGE </w:instrText>
        </w:r>
        <w:r w:rsidRPr="003E656F">
          <w:rPr>
            <w:rStyle w:val="PageNumber"/>
            <w:rFonts w:cs="Arial"/>
            <w:sz w:val="18"/>
            <w:szCs w:val="18"/>
          </w:rPr>
          <w:fldChar w:fldCharType="separate"/>
        </w:r>
        <w:r w:rsidRPr="003E656F">
          <w:rPr>
            <w:rStyle w:val="PageNumber"/>
            <w:rFonts w:cs="Arial"/>
            <w:noProof/>
            <w:sz w:val="18"/>
            <w:szCs w:val="18"/>
          </w:rPr>
          <w:t>1</w:t>
        </w:r>
        <w:r w:rsidRPr="003E656F">
          <w:rPr>
            <w:rStyle w:val="PageNumber"/>
            <w:rFonts w:cs="Arial"/>
            <w:sz w:val="18"/>
            <w:szCs w:val="18"/>
          </w:rPr>
          <w:fldChar w:fldCharType="end"/>
        </w:r>
      </w:p>
    </w:sdtContent>
  </w:sdt>
  <w:p w14:paraId="685BD1DD" w14:textId="4532C161" w:rsidR="00000000" w:rsidRPr="006D54FF" w:rsidRDefault="00602456" w:rsidP="006D54FF">
    <w:pPr>
      <w:pStyle w:val="Footer"/>
      <w:ind w:right="360"/>
      <w:rPr>
        <w:rFonts w:cs="Arial"/>
        <w:sz w:val="18"/>
        <w:szCs w:val="18"/>
      </w:rPr>
    </w:pPr>
    <w:r>
      <w:rPr>
        <w:rFonts w:cs="Arial"/>
        <w:sz w:val="18"/>
        <w:szCs w:val="18"/>
      </w:rPr>
      <w:t xml:space="preserve">USW 2030 </w:t>
    </w:r>
    <w:r w:rsidR="000A01D8">
      <w:rPr>
        <w:rFonts w:cs="Arial"/>
        <w:sz w:val="18"/>
        <w:szCs w:val="18"/>
      </w:rPr>
      <w:t>Curriculum</w:t>
    </w:r>
    <w:r w:rsidR="003E656F">
      <w:rPr>
        <w:rFonts w:cs="Arial"/>
        <w:sz w:val="18"/>
        <w:szCs w:val="18"/>
      </w:rPr>
      <w:t xml:space="preserve"> Implementation Guide v2 </w:t>
    </w:r>
    <w:r w:rsidR="000A01D8">
      <w:rPr>
        <w:rFonts w:cs="Arial"/>
        <w:sz w:val="18"/>
        <w:szCs w:val="18"/>
      </w:rPr>
      <w:t>April</w:t>
    </w:r>
    <w:r w:rsidR="003E656F">
      <w:rPr>
        <w:rFonts w:cs="Arial"/>
        <w:sz w:val="18"/>
        <w:szCs w:val="18"/>
      </w:rPr>
      <w:t xml:space="preserve"> 202</w:t>
    </w:r>
    <w:r w:rsidR="000A01D8">
      <w:rPr>
        <w:rFonts w:cs="Arial"/>
        <w:sz w:val="18"/>
        <w:szCs w:val="18"/>
      </w:rPr>
      <w:t>3</w:t>
    </w:r>
    <w:r w:rsidR="00B40874">
      <w:rPr>
        <w:rFonts w:cs="Arial"/>
        <w:sz w:val="18"/>
        <w:szCs w:val="18"/>
      </w:rPr>
      <w:t xml:space="preserve"> | </w:t>
    </w:r>
    <w:r w:rsidR="00B40874" w:rsidRPr="00B40874">
      <w:rPr>
        <w:rFonts w:cs="Arial"/>
        <w:sz w:val="18"/>
        <w:szCs w:val="18"/>
      </w:rPr>
      <w:t>CELT-USWCUR-155-2.0</w:t>
    </w:r>
    <w:r w:rsidR="004F559A">
      <w:rPr>
        <w:rFonts w:cs="Arial"/>
        <w:sz w:val="18"/>
        <w:szCs w:val="18"/>
      </w:rPr>
      <w:t>1</w:t>
    </w:r>
    <w:r w:rsidR="00B40874" w:rsidRPr="00B40874">
      <w:rPr>
        <w:rFonts w:cs="Arial"/>
        <w:sz w:val="18"/>
        <w:szCs w:val="18"/>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B2C5" w14:textId="77777777" w:rsidR="00617394" w:rsidRPr="00F02172" w:rsidRDefault="00617394" w:rsidP="00947CCE">
      <w:pPr>
        <w:spacing w:after="0" w:line="240" w:lineRule="auto"/>
        <w:rPr>
          <w:sz w:val="18"/>
          <w:szCs w:val="18"/>
        </w:rPr>
      </w:pPr>
      <w:r w:rsidRPr="00F02172">
        <w:rPr>
          <w:sz w:val="18"/>
          <w:szCs w:val="18"/>
        </w:rPr>
        <w:separator/>
      </w:r>
    </w:p>
  </w:footnote>
  <w:footnote w:type="continuationSeparator" w:id="0">
    <w:p w14:paraId="20323014" w14:textId="77777777" w:rsidR="00617394" w:rsidRDefault="00617394" w:rsidP="00564648">
      <w:pPr>
        <w:spacing w:after="0" w:line="240" w:lineRule="auto"/>
      </w:pPr>
      <w:r>
        <w:continuationSeparator/>
      </w:r>
    </w:p>
  </w:footnote>
  <w:footnote w:type="continuationNotice" w:id="1">
    <w:p w14:paraId="691AE4F4" w14:textId="77777777" w:rsidR="00617394" w:rsidRDefault="00617394" w:rsidP="00DA1F16"/>
  </w:footnote>
  <w:footnote w:id="2">
    <w:p w14:paraId="58E90EAD" w14:textId="04225F5E" w:rsidR="004A318E" w:rsidRDefault="004A318E">
      <w:pPr>
        <w:pStyle w:val="FootnoteText"/>
      </w:pPr>
      <w:r>
        <w:rPr>
          <w:rStyle w:val="FootnoteReference"/>
        </w:rPr>
        <w:footnoteRef/>
      </w:r>
      <w:r>
        <w:t xml:space="preserve"> Please see Appendix 2 for more information.</w:t>
      </w:r>
    </w:p>
  </w:footnote>
  <w:footnote w:id="3">
    <w:p w14:paraId="737D1C59" w14:textId="57E7D4EC" w:rsidR="3F58CC5F" w:rsidRPr="00F509B2" w:rsidRDefault="3F58CC5F" w:rsidP="3F58CC5F">
      <w:pPr>
        <w:pStyle w:val="FootnoteText"/>
        <w:rPr>
          <w:rFonts w:cs="Arial"/>
        </w:rPr>
      </w:pPr>
      <w:r w:rsidRPr="00F509B2">
        <w:rPr>
          <w:rStyle w:val="FootnoteReference"/>
          <w:rFonts w:cs="Arial"/>
        </w:rPr>
        <w:footnoteRef/>
      </w:r>
      <w:r w:rsidRPr="00F509B2">
        <w:rPr>
          <w:rFonts w:cs="Arial"/>
        </w:rPr>
        <w:t xml:space="preserve"> Please see Appendix 1 for more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3E8B" w14:textId="3EA69D3A" w:rsidR="00000000" w:rsidRPr="00DA1F16" w:rsidRDefault="00F638B8" w:rsidP="00DA1F16">
    <w:pPr>
      <w:pStyle w:val="Footer"/>
      <w:rPr>
        <w:rFonts w:cs="Arial"/>
        <w:sz w:val="16"/>
        <w:szCs w:val="16"/>
      </w:rPr>
    </w:pPr>
    <w:r w:rsidRPr="00762337">
      <w:rPr>
        <w:rFonts w:cs="Arial"/>
        <w:sz w:val="16"/>
        <w:szCs w:val="16"/>
        <w:lang w:val="cy-GB"/>
      </w:rPr>
      <w:t>Mae’r ddogfen hon ar gael yn Gymraeg.</w:t>
    </w:r>
    <w:r w:rsidRPr="00762337">
      <w:rPr>
        <w:rFonts w:cs="Arial"/>
        <w:sz w:val="16"/>
        <w:szCs w:val="16"/>
      </w:rPr>
      <w:t xml:space="preserve"> This document is available in Welsh.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77DC" w14:textId="37F4E5DC" w:rsidR="003E0FD0" w:rsidRDefault="003E0FD0">
    <w:pPr>
      <w:pStyle w:val="Header"/>
    </w:pPr>
    <w:r>
      <w:rPr>
        <w:noProof/>
        <w:color w:val="2B579A"/>
        <w:shd w:val="clear" w:color="auto" w:fill="E6E6E6"/>
      </w:rPr>
      <mc:AlternateContent>
        <mc:Choice Requires="wps">
          <w:drawing>
            <wp:anchor distT="0" distB="0" distL="0" distR="0" simplePos="0" relativeHeight="251658240" behindDoc="0" locked="0" layoutInCell="1" allowOverlap="1" wp14:anchorId="49230801" wp14:editId="784D030E">
              <wp:simplePos x="635" y="635"/>
              <wp:positionH relativeFrom="rightMargin">
                <wp:align>right</wp:align>
              </wp:positionH>
              <wp:positionV relativeFrom="paragraph">
                <wp:posOffset>635</wp:posOffset>
              </wp:positionV>
              <wp:extent cx="443865" cy="443865"/>
              <wp:effectExtent l="0" t="0" r="0" b="17145"/>
              <wp:wrapSquare wrapText="bothSides"/>
              <wp:docPr id="1" name="Text Box 3"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9B8F9A" w14:textId="40E975A7" w:rsidR="003E0FD0" w:rsidRPr="003E0FD0" w:rsidRDefault="003E0FD0">
                          <w:pPr>
                            <w:rPr>
                              <w:rFonts w:ascii="Calibri" w:eastAsia="Calibri" w:hAnsi="Calibri" w:cs="Calibri"/>
                              <w:noProof/>
                              <w:color w:val="000000"/>
                              <w:sz w:val="20"/>
                              <w:szCs w:val="20"/>
                            </w:rPr>
                          </w:pPr>
                          <w:r w:rsidRPr="003E0FD0">
                            <w:rPr>
                              <w:rFonts w:ascii="Calibri" w:eastAsia="Calibri" w:hAnsi="Calibri" w:cs="Calibri"/>
                              <w:noProof/>
                              <w:color w:val="000000"/>
                              <w:sz w:val="20"/>
                              <w:szCs w:val="20"/>
                            </w:rPr>
                            <w:t>PUBLIC</w:t>
                          </w:r>
                          <w:r w:rsidR="000C03FE">
                            <w:rPr>
                              <w:rFonts w:ascii="Calibri" w:eastAsia="Calibri" w:hAnsi="Calibri" w:cs="Calibri"/>
                              <w:noProof/>
                              <w:color w:val="000000"/>
                              <w:sz w:val="20"/>
                              <w:szCs w:val="20"/>
                            </w:rPr>
                            <w:t>/</w:t>
                          </w:r>
                          <w:r w:rsidRPr="003E0FD0">
                            <w:rPr>
                              <w:rFonts w:ascii="Calibri" w:eastAsia="Calibri" w:hAnsi="Calibri" w:cs="Calibri"/>
                              <w:noProof/>
                              <w:color w:val="000000"/>
                              <w:sz w:val="20"/>
                              <w:szCs w:val="20"/>
                            </w:rPr>
                            <w:t>CYHOEDDUS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9230801" id="_x0000_t202" coordsize="21600,21600" o:spt="202" path="m,l,21600r21600,l21600,xe">
              <v:stroke joinstyle="miter"/>
              <v:path gradientshapeok="t" o:connecttype="rect"/>
            </v:shapetype>
            <v:shape id="_x0000_s1031" type="#_x0000_t202" alt="PUBLIC / CYHOEDDUS"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" filled="f" stroked="f">
              <v:textbox style="mso-fit-shape-to-text:t" inset="0,0,5pt,0">
                <w:txbxContent>
                  <w:p w14:paraId="6F9B8F9A" w14:textId="40E975A7" w:rsidR="003E0FD0" w:rsidRPr="003E0FD0" w:rsidRDefault="003E0FD0">
                    <w:pPr>
                      <w:rPr>
                        <w:rFonts w:ascii="Calibri" w:eastAsia="Calibri" w:hAnsi="Calibri" w:cs="Calibri"/>
                        <w:noProof/>
                        <w:color w:val="000000"/>
                        <w:sz w:val="20"/>
                        <w:szCs w:val="20"/>
                      </w:rPr>
                    </w:pPr>
                    <w:r w:rsidRPr="003E0FD0">
                      <w:rPr>
                        <w:rFonts w:ascii="Calibri" w:eastAsia="Calibri" w:hAnsi="Calibri" w:cs="Calibri"/>
                        <w:noProof/>
                        <w:color w:val="000000"/>
                        <w:sz w:val="20"/>
                        <w:szCs w:val="20"/>
                      </w:rPr>
                      <w:t>PUBLIC</w:t>
                    </w:r>
                    <w:r w:rsidR="000C03FE">
                      <w:rPr>
                        <w:rFonts w:ascii="Calibri" w:eastAsia="Calibri" w:hAnsi="Calibri" w:cs="Calibri"/>
                        <w:noProof/>
                        <w:color w:val="000000"/>
                        <w:sz w:val="20"/>
                        <w:szCs w:val="20"/>
                      </w:rPr>
                      <w:t>/</w:t>
                    </w:r>
                    <w:r w:rsidRPr="003E0FD0">
                      <w:rPr>
                        <w:rFonts w:ascii="Calibri" w:eastAsia="Calibri" w:hAnsi="Calibri" w:cs="Calibri"/>
                        <w:noProof/>
                        <w:color w:val="000000"/>
                        <w:sz w:val="20"/>
                        <w:szCs w:val="20"/>
                      </w:rPr>
                      <w:t>CYHOEDDUS</w:t>
                    </w:r>
                  </w:p>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B9h2LRhbCmjiPN" int2:id="8vZuGfBi">
      <int2:state int2:value="Rejected" int2:type="LegacyProofing"/>
    </int2:textHash>
    <int2:textHash int2:hashCode="2nm+PGuPO6d7M9" int2:id="FJslPP7e">
      <int2:state int2:value="Rejected" int2:type="LegacyProofing"/>
    </int2:textHash>
    <int2:textHash int2:hashCode="7S6zdCYYuxDTsr" int2:id="bIsmTrj3">
      <int2:state int2:value="Rejected" int2:type="LegacyProofing"/>
    </int2:textHash>
    <int2:textHash int2:hashCode="8GczfXxdcesIT1" int2:id="sv2FizRR">
      <int2:state int2:value="Rejected" int2:type="LegacyProofing"/>
    </int2:textHash>
    <int2:bookmark int2:bookmarkName="_Int_eL6PYwBR" int2:invalidationBookmarkName="" int2:hashCode="//19hTS+rsdw4A" int2:id="Bo2QmxHL">
      <int2:state int2:value="Rejected" int2:type="LegacyProofing"/>
    </int2:bookmark>
    <int2:bookmark int2:bookmarkName="_Int_rHHnhj6H" int2:invalidationBookmarkName="" int2:hashCode="//19hTS+rsdw4A" int2:id="NnhojZqs">
      <int2:state int2:value="Rejected" int2:type="LegacyProofing"/>
    </int2:bookmark>
    <int2:bookmark int2:bookmarkName="_Int_VuTgAPdv" int2:invalidationBookmarkName="" int2:hashCode="2X7bFb/w3f+WkK" int2:id="vMTxQ8c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24F2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328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3ED8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8CAC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5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CAC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663D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4AA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DC9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A2C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316B9"/>
    <w:multiLevelType w:val="hybridMultilevel"/>
    <w:tmpl w:val="BCF8F72E"/>
    <w:lvl w:ilvl="0" w:tplc="51D83198">
      <w:start w:val="1"/>
      <w:numFmt w:val="bullet"/>
      <w:lvlText w:val=""/>
      <w:lvlJc w:val="left"/>
      <w:pPr>
        <w:ind w:left="720" w:hanging="360"/>
      </w:pPr>
      <w:rPr>
        <w:rFonts w:ascii="Symbol" w:hAnsi="Symbol" w:hint="default"/>
      </w:rPr>
    </w:lvl>
    <w:lvl w:ilvl="1" w:tplc="DDFEDA54">
      <w:start w:val="1"/>
      <w:numFmt w:val="bullet"/>
      <w:lvlText w:val="o"/>
      <w:lvlJc w:val="left"/>
      <w:pPr>
        <w:ind w:left="1440" w:hanging="360"/>
      </w:pPr>
      <w:rPr>
        <w:rFonts w:ascii="Courier New" w:hAnsi="Courier New" w:hint="default"/>
      </w:rPr>
    </w:lvl>
    <w:lvl w:ilvl="2" w:tplc="4AFC243A">
      <w:start w:val="1"/>
      <w:numFmt w:val="bullet"/>
      <w:lvlText w:val=""/>
      <w:lvlJc w:val="left"/>
      <w:pPr>
        <w:ind w:left="2160" w:hanging="360"/>
      </w:pPr>
      <w:rPr>
        <w:rFonts w:ascii="Wingdings" w:hAnsi="Wingdings" w:hint="default"/>
      </w:rPr>
    </w:lvl>
    <w:lvl w:ilvl="3" w:tplc="5192A492">
      <w:start w:val="1"/>
      <w:numFmt w:val="bullet"/>
      <w:lvlText w:val=""/>
      <w:lvlJc w:val="left"/>
      <w:pPr>
        <w:ind w:left="2880" w:hanging="360"/>
      </w:pPr>
      <w:rPr>
        <w:rFonts w:ascii="Symbol" w:hAnsi="Symbol" w:hint="default"/>
      </w:rPr>
    </w:lvl>
    <w:lvl w:ilvl="4" w:tplc="F60492F6">
      <w:start w:val="1"/>
      <w:numFmt w:val="bullet"/>
      <w:lvlText w:val="o"/>
      <w:lvlJc w:val="left"/>
      <w:pPr>
        <w:ind w:left="3600" w:hanging="360"/>
      </w:pPr>
      <w:rPr>
        <w:rFonts w:ascii="Courier New" w:hAnsi="Courier New" w:hint="default"/>
      </w:rPr>
    </w:lvl>
    <w:lvl w:ilvl="5" w:tplc="6B8684EA">
      <w:start w:val="1"/>
      <w:numFmt w:val="bullet"/>
      <w:lvlText w:val=""/>
      <w:lvlJc w:val="left"/>
      <w:pPr>
        <w:ind w:left="4320" w:hanging="360"/>
      </w:pPr>
      <w:rPr>
        <w:rFonts w:ascii="Wingdings" w:hAnsi="Wingdings" w:hint="default"/>
      </w:rPr>
    </w:lvl>
    <w:lvl w:ilvl="6" w:tplc="A6023838">
      <w:start w:val="1"/>
      <w:numFmt w:val="bullet"/>
      <w:lvlText w:val=""/>
      <w:lvlJc w:val="left"/>
      <w:pPr>
        <w:ind w:left="5040" w:hanging="360"/>
      </w:pPr>
      <w:rPr>
        <w:rFonts w:ascii="Symbol" w:hAnsi="Symbol" w:hint="default"/>
      </w:rPr>
    </w:lvl>
    <w:lvl w:ilvl="7" w:tplc="184696DC">
      <w:start w:val="1"/>
      <w:numFmt w:val="bullet"/>
      <w:lvlText w:val="o"/>
      <w:lvlJc w:val="left"/>
      <w:pPr>
        <w:ind w:left="5760" w:hanging="360"/>
      </w:pPr>
      <w:rPr>
        <w:rFonts w:ascii="Courier New" w:hAnsi="Courier New" w:hint="default"/>
      </w:rPr>
    </w:lvl>
    <w:lvl w:ilvl="8" w:tplc="01DA7300">
      <w:start w:val="1"/>
      <w:numFmt w:val="bullet"/>
      <w:lvlText w:val=""/>
      <w:lvlJc w:val="left"/>
      <w:pPr>
        <w:ind w:left="6480" w:hanging="360"/>
      </w:pPr>
      <w:rPr>
        <w:rFonts w:ascii="Wingdings" w:hAnsi="Wingdings" w:hint="default"/>
      </w:rPr>
    </w:lvl>
  </w:abstractNum>
  <w:abstractNum w:abstractNumId="11" w15:restartNumberingAfterBreak="0">
    <w:nsid w:val="00F44949"/>
    <w:multiLevelType w:val="hybridMultilevel"/>
    <w:tmpl w:val="8410F9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1065EA0"/>
    <w:multiLevelType w:val="hybridMultilevel"/>
    <w:tmpl w:val="2D6A9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528737"/>
    <w:multiLevelType w:val="hybridMultilevel"/>
    <w:tmpl w:val="5C324D68"/>
    <w:lvl w:ilvl="0" w:tplc="FEC428C4">
      <w:start w:val="1"/>
      <w:numFmt w:val="bullet"/>
      <w:lvlText w:val=""/>
      <w:lvlJc w:val="left"/>
      <w:pPr>
        <w:ind w:left="720" w:hanging="360"/>
      </w:pPr>
      <w:rPr>
        <w:rFonts w:ascii="Symbol" w:hAnsi="Symbol" w:hint="default"/>
      </w:rPr>
    </w:lvl>
    <w:lvl w:ilvl="1" w:tplc="71622A90">
      <w:start w:val="1"/>
      <w:numFmt w:val="bullet"/>
      <w:lvlText w:val="o"/>
      <w:lvlJc w:val="left"/>
      <w:pPr>
        <w:ind w:left="1440" w:hanging="360"/>
      </w:pPr>
      <w:rPr>
        <w:rFonts w:ascii="Courier New" w:hAnsi="Courier New" w:hint="default"/>
      </w:rPr>
    </w:lvl>
    <w:lvl w:ilvl="2" w:tplc="54E2BDE0">
      <w:start w:val="1"/>
      <w:numFmt w:val="bullet"/>
      <w:lvlText w:val=""/>
      <w:lvlJc w:val="left"/>
      <w:pPr>
        <w:ind w:left="2160" w:hanging="360"/>
      </w:pPr>
      <w:rPr>
        <w:rFonts w:ascii="Wingdings" w:hAnsi="Wingdings" w:hint="default"/>
      </w:rPr>
    </w:lvl>
    <w:lvl w:ilvl="3" w:tplc="B808AAC6">
      <w:start w:val="1"/>
      <w:numFmt w:val="bullet"/>
      <w:lvlText w:val=""/>
      <w:lvlJc w:val="left"/>
      <w:pPr>
        <w:ind w:left="2880" w:hanging="360"/>
      </w:pPr>
      <w:rPr>
        <w:rFonts w:ascii="Symbol" w:hAnsi="Symbol" w:hint="default"/>
      </w:rPr>
    </w:lvl>
    <w:lvl w:ilvl="4" w:tplc="F7D6558A">
      <w:start w:val="1"/>
      <w:numFmt w:val="bullet"/>
      <w:lvlText w:val="o"/>
      <w:lvlJc w:val="left"/>
      <w:pPr>
        <w:ind w:left="3600" w:hanging="360"/>
      </w:pPr>
      <w:rPr>
        <w:rFonts w:ascii="Courier New" w:hAnsi="Courier New" w:hint="default"/>
      </w:rPr>
    </w:lvl>
    <w:lvl w:ilvl="5" w:tplc="12024E1A">
      <w:start w:val="1"/>
      <w:numFmt w:val="bullet"/>
      <w:lvlText w:val=""/>
      <w:lvlJc w:val="left"/>
      <w:pPr>
        <w:ind w:left="4320" w:hanging="360"/>
      </w:pPr>
      <w:rPr>
        <w:rFonts w:ascii="Wingdings" w:hAnsi="Wingdings" w:hint="default"/>
      </w:rPr>
    </w:lvl>
    <w:lvl w:ilvl="6" w:tplc="D4627598">
      <w:start w:val="1"/>
      <w:numFmt w:val="bullet"/>
      <w:lvlText w:val=""/>
      <w:lvlJc w:val="left"/>
      <w:pPr>
        <w:ind w:left="5040" w:hanging="360"/>
      </w:pPr>
      <w:rPr>
        <w:rFonts w:ascii="Symbol" w:hAnsi="Symbol" w:hint="default"/>
      </w:rPr>
    </w:lvl>
    <w:lvl w:ilvl="7" w:tplc="D6787C4A">
      <w:start w:val="1"/>
      <w:numFmt w:val="bullet"/>
      <w:lvlText w:val="o"/>
      <w:lvlJc w:val="left"/>
      <w:pPr>
        <w:ind w:left="5760" w:hanging="360"/>
      </w:pPr>
      <w:rPr>
        <w:rFonts w:ascii="Courier New" w:hAnsi="Courier New" w:hint="default"/>
      </w:rPr>
    </w:lvl>
    <w:lvl w:ilvl="8" w:tplc="A9246D62">
      <w:start w:val="1"/>
      <w:numFmt w:val="bullet"/>
      <w:lvlText w:val=""/>
      <w:lvlJc w:val="left"/>
      <w:pPr>
        <w:ind w:left="6480" w:hanging="360"/>
      </w:pPr>
      <w:rPr>
        <w:rFonts w:ascii="Wingdings" w:hAnsi="Wingdings" w:hint="default"/>
      </w:rPr>
    </w:lvl>
  </w:abstractNum>
  <w:abstractNum w:abstractNumId="14" w15:restartNumberingAfterBreak="0">
    <w:nsid w:val="06AE6DC6"/>
    <w:multiLevelType w:val="hybridMultilevel"/>
    <w:tmpl w:val="72A6D358"/>
    <w:lvl w:ilvl="0" w:tplc="D722C806">
      <w:start w:val="1"/>
      <w:numFmt w:val="bullet"/>
      <w:lvlText w:val=""/>
      <w:lvlJc w:val="left"/>
      <w:pPr>
        <w:ind w:left="720" w:hanging="360"/>
      </w:pPr>
      <w:rPr>
        <w:rFonts w:ascii="Symbol" w:hAnsi="Symbol" w:hint="default"/>
      </w:rPr>
    </w:lvl>
    <w:lvl w:ilvl="1" w:tplc="4894D5CC">
      <w:start w:val="1"/>
      <w:numFmt w:val="bullet"/>
      <w:lvlText w:val="o"/>
      <w:lvlJc w:val="left"/>
      <w:pPr>
        <w:ind w:left="1440" w:hanging="360"/>
      </w:pPr>
      <w:rPr>
        <w:rFonts w:ascii="Courier New" w:hAnsi="Courier New" w:hint="default"/>
      </w:rPr>
    </w:lvl>
    <w:lvl w:ilvl="2" w:tplc="71B6B096">
      <w:start w:val="1"/>
      <w:numFmt w:val="bullet"/>
      <w:lvlText w:val=""/>
      <w:lvlJc w:val="left"/>
      <w:pPr>
        <w:ind w:left="2160" w:hanging="360"/>
      </w:pPr>
      <w:rPr>
        <w:rFonts w:ascii="Wingdings" w:hAnsi="Wingdings" w:hint="default"/>
      </w:rPr>
    </w:lvl>
    <w:lvl w:ilvl="3" w:tplc="FFCA8C42">
      <w:start w:val="1"/>
      <w:numFmt w:val="bullet"/>
      <w:lvlText w:val=""/>
      <w:lvlJc w:val="left"/>
      <w:pPr>
        <w:ind w:left="2880" w:hanging="360"/>
      </w:pPr>
      <w:rPr>
        <w:rFonts w:ascii="Symbol" w:hAnsi="Symbol" w:hint="default"/>
      </w:rPr>
    </w:lvl>
    <w:lvl w:ilvl="4" w:tplc="30CE9E64">
      <w:start w:val="1"/>
      <w:numFmt w:val="bullet"/>
      <w:lvlText w:val="o"/>
      <w:lvlJc w:val="left"/>
      <w:pPr>
        <w:ind w:left="3600" w:hanging="360"/>
      </w:pPr>
      <w:rPr>
        <w:rFonts w:ascii="Courier New" w:hAnsi="Courier New" w:hint="default"/>
      </w:rPr>
    </w:lvl>
    <w:lvl w:ilvl="5" w:tplc="F70C2276">
      <w:start w:val="1"/>
      <w:numFmt w:val="bullet"/>
      <w:lvlText w:val=""/>
      <w:lvlJc w:val="left"/>
      <w:pPr>
        <w:ind w:left="4320" w:hanging="360"/>
      </w:pPr>
      <w:rPr>
        <w:rFonts w:ascii="Wingdings" w:hAnsi="Wingdings" w:hint="default"/>
      </w:rPr>
    </w:lvl>
    <w:lvl w:ilvl="6" w:tplc="90661AFE">
      <w:start w:val="1"/>
      <w:numFmt w:val="bullet"/>
      <w:lvlText w:val=""/>
      <w:lvlJc w:val="left"/>
      <w:pPr>
        <w:ind w:left="5040" w:hanging="360"/>
      </w:pPr>
      <w:rPr>
        <w:rFonts w:ascii="Symbol" w:hAnsi="Symbol" w:hint="default"/>
      </w:rPr>
    </w:lvl>
    <w:lvl w:ilvl="7" w:tplc="FA2AC810">
      <w:start w:val="1"/>
      <w:numFmt w:val="bullet"/>
      <w:lvlText w:val="o"/>
      <w:lvlJc w:val="left"/>
      <w:pPr>
        <w:ind w:left="5760" w:hanging="360"/>
      </w:pPr>
      <w:rPr>
        <w:rFonts w:ascii="Courier New" w:hAnsi="Courier New" w:hint="default"/>
      </w:rPr>
    </w:lvl>
    <w:lvl w:ilvl="8" w:tplc="9AAC445C">
      <w:start w:val="1"/>
      <w:numFmt w:val="bullet"/>
      <w:lvlText w:val=""/>
      <w:lvlJc w:val="left"/>
      <w:pPr>
        <w:ind w:left="6480" w:hanging="360"/>
      </w:pPr>
      <w:rPr>
        <w:rFonts w:ascii="Wingdings" w:hAnsi="Wingdings" w:hint="default"/>
      </w:rPr>
    </w:lvl>
  </w:abstractNum>
  <w:abstractNum w:abstractNumId="15" w15:restartNumberingAfterBreak="0">
    <w:nsid w:val="08C0C14B"/>
    <w:multiLevelType w:val="hybridMultilevel"/>
    <w:tmpl w:val="E208EDBA"/>
    <w:lvl w:ilvl="0" w:tplc="BD72324C">
      <w:start w:val="1"/>
      <w:numFmt w:val="bullet"/>
      <w:lvlText w:val=""/>
      <w:lvlJc w:val="left"/>
      <w:pPr>
        <w:ind w:left="720" w:hanging="360"/>
      </w:pPr>
      <w:rPr>
        <w:rFonts w:ascii="Symbol" w:hAnsi="Symbol" w:hint="default"/>
      </w:rPr>
    </w:lvl>
    <w:lvl w:ilvl="1" w:tplc="F640B5D0">
      <w:start w:val="1"/>
      <w:numFmt w:val="bullet"/>
      <w:lvlText w:val="o"/>
      <w:lvlJc w:val="left"/>
      <w:pPr>
        <w:ind w:left="1440" w:hanging="360"/>
      </w:pPr>
      <w:rPr>
        <w:rFonts w:ascii="Courier New" w:hAnsi="Courier New" w:hint="default"/>
      </w:rPr>
    </w:lvl>
    <w:lvl w:ilvl="2" w:tplc="7B9A4966">
      <w:start w:val="1"/>
      <w:numFmt w:val="bullet"/>
      <w:lvlText w:val=""/>
      <w:lvlJc w:val="left"/>
      <w:pPr>
        <w:ind w:left="2160" w:hanging="360"/>
      </w:pPr>
      <w:rPr>
        <w:rFonts w:ascii="Wingdings" w:hAnsi="Wingdings" w:hint="default"/>
      </w:rPr>
    </w:lvl>
    <w:lvl w:ilvl="3" w:tplc="436AA588">
      <w:start w:val="1"/>
      <w:numFmt w:val="bullet"/>
      <w:lvlText w:val=""/>
      <w:lvlJc w:val="left"/>
      <w:pPr>
        <w:ind w:left="2880" w:hanging="360"/>
      </w:pPr>
      <w:rPr>
        <w:rFonts w:ascii="Symbol" w:hAnsi="Symbol" w:hint="default"/>
      </w:rPr>
    </w:lvl>
    <w:lvl w:ilvl="4" w:tplc="FCC81EAE">
      <w:start w:val="1"/>
      <w:numFmt w:val="bullet"/>
      <w:lvlText w:val="o"/>
      <w:lvlJc w:val="left"/>
      <w:pPr>
        <w:ind w:left="3600" w:hanging="360"/>
      </w:pPr>
      <w:rPr>
        <w:rFonts w:ascii="Courier New" w:hAnsi="Courier New" w:hint="default"/>
      </w:rPr>
    </w:lvl>
    <w:lvl w:ilvl="5" w:tplc="5F64FC7A">
      <w:start w:val="1"/>
      <w:numFmt w:val="bullet"/>
      <w:lvlText w:val=""/>
      <w:lvlJc w:val="left"/>
      <w:pPr>
        <w:ind w:left="4320" w:hanging="360"/>
      </w:pPr>
      <w:rPr>
        <w:rFonts w:ascii="Wingdings" w:hAnsi="Wingdings" w:hint="default"/>
      </w:rPr>
    </w:lvl>
    <w:lvl w:ilvl="6" w:tplc="6980CE74">
      <w:start w:val="1"/>
      <w:numFmt w:val="bullet"/>
      <w:lvlText w:val=""/>
      <w:lvlJc w:val="left"/>
      <w:pPr>
        <w:ind w:left="5040" w:hanging="360"/>
      </w:pPr>
      <w:rPr>
        <w:rFonts w:ascii="Symbol" w:hAnsi="Symbol" w:hint="default"/>
      </w:rPr>
    </w:lvl>
    <w:lvl w:ilvl="7" w:tplc="DD92B942">
      <w:start w:val="1"/>
      <w:numFmt w:val="bullet"/>
      <w:lvlText w:val="o"/>
      <w:lvlJc w:val="left"/>
      <w:pPr>
        <w:ind w:left="5760" w:hanging="360"/>
      </w:pPr>
      <w:rPr>
        <w:rFonts w:ascii="Courier New" w:hAnsi="Courier New" w:hint="default"/>
      </w:rPr>
    </w:lvl>
    <w:lvl w:ilvl="8" w:tplc="9F9CC318">
      <w:start w:val="1"/>
      <w:numFmt w:val="bullet"/>
      <w:lvlText w:val=""/>
      <w:lvlJc w:val="left"/>
      <w:pPr>
        <w:ind w:left="6480" w:hanging="360"/>
      </w:pPr>
      <w:rPr>
        <w:rFonts w:ascii="Wingdings" w:hAnsi="Wingdings" w:hint="default"/>
      </w:rPr>
    </w:lvl>
  </w:abstractNum>
  <w:abstractNum w:abstractNumId="16" w15:restartNumberingAfterBreak="0">
    <w:nsid w:val="0D8E2188"/>
    <w:multiLevelType w:val="hybridMultilevel"/>
    <w:tmpl w:val="517EB19E"/>
    <w:lvl w:ilvl="0" w:tplc="04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0E1766E6"/>
    <w:multiLevelType w:val="hybridMultilevel"/>
    <w:tmpl w:val="FFFFFFFF"/>
    <w:lvl w:ilvl="0" w:tplc="E2A6B0D2">
      <w:start w:val="1"/>
      <w:numFmt w:val="bullet"/>
      <w:lvlText w:val=""/>
      <w:lvlJc w:val="left"/>
      <w:pPr>
        <w:ind w:left="720" w:hanging="360"/>
      </w:pPr>
      <w:rPr>
        <w:rFonts w:ascii="Symbol" w:hAnsi="Symbol" w:hint="default"/>
      </w:rPr>
    </w:lvl>
    <w:lvl w:ilvl="1" w:tplc="DE60BACA">
      <w:start w:val="1"/>
      <w:numFmt w:val="bullet"/>
      <w:lvlText w:val="o"/>
      <w:lvlJc w:val="left"/>
      <w:pPr>
        <w:ind w:left="1440" w:hanging="360"/>
      </w:pPr>
      <w:rPr>
        <w:rFonts w:ascii="Courier New" w:hAnsi="Courier New" w:hint="default"/>
      </w:rPr>
    </w:lvl>
    <w:lvl w:ilvl="2" w:tplc="7AE04F78">
      <w:start w:val="1"/>
      <w:numFmt w:val="bullet"/>
      <w:lvlText w:val=""/>
      <w:lvlJc w:val="left"/>
      <w:pPr>
        <w:ind w:left="2160" w:hanging="360"/>
      </w:pPr>
      <w:rPr>
        <w:rFonts w:ascii="Wingdings" w:hAnsi="Wingdings" w:hint="default"/>
      </w:rPr>
    </w:lvl>
    <w:lvl w:ilvl="3" w:tplc="3250B478">
      <w:start w:val="1"/>
      <w:numFmt w:val="bullet"/>
      <w:lvlText w:val=""/>
      <w:lvlJc w:val="left"/>
      <w:pPr>
        <w:ind w:left="2880" w:hanging="360"/>
      </w:pPr>
      <w:rPr>
        <w:rFonts w:ascii="Symbol" w:hAnsi="Symbol" w:hint="default"/>
      </w:rPr>
    </w:lvl>
    <w:lvl w:ilvl="4" w:tplc="13282882">
      <w:start w:val="1"/>
      <w:numFmt w:val="bullet"/>
      <w:lvlText w:val="o"/>
      <w:lvlJc w:val="left"/>
      <w:pPr>
        <w:ind w:left="3600" w:hanging="360"/>
      </w:pPr>
      <w:rPr>
        <w:rFonts w:ascii="Courier New" w:hAnsi="Courier New" w:hint="default"/>
      </w:rPr>
    </w:lvl>
    <w:lvl w:ilvl="5" w:tplc="8AFA3EFC">
      <w:start w:val="1"/>
      <w:numFmt w:val="bullet"/>
      <w:lvlText w:val=""/>
      <w:lvlJc w:val="left"/>
      <w:pPr>
        <w:ind w:left="4320" w:hanging="360"/>
      </w:pPr>
      <w:rPr>
        <w:rFonts w:ascii="Wingdings" w:hAnsi="Wingdings" w:hint="default"/>
      </w:rPr>
    </w:lvl>
    <w:lvl w:ilvl="6" w:tplc="C9AA0CC6">
      <w:start w:val="1"/>
      <w:numFmt w:val="bullet"/>
      <w:lvlText w:val=""/>
      <w:lvlJc w:val="left"/>
      <w:pPr>
        <w:ind w:left="5040" w:hanging="360"/>
      </w:pPr>
      <w:rPr>
        <w:rFonts w:ascii="Symbol" w:hAnsi="Symbol" w:hint="default"/>
      </w:rPr>
    </w:lvl>
    <w:lvl w:ilvl="7" w:tplc="68A61090">
      <w:start w:val="1"/>
      <w:numFmt w:val="bullet"/>
      <w:lvlText w:val="o"/>
      <w:lvlJc w:val="left"/>
      <w:pPr>
        <w:ind w:left="5760" w:hanging="360"/>
      </w:pPr>
      <w:rPr>
        <w:rFonts w:ascii="Courier New" w:hAnsi="Courier New" w:hint="default"/>
      </w:rPr>
    </w:lvl>
    <w:lvl w:ilvl="8" w:tplc="E1C2781C">
      <w:start w:val="1"/>
      <w:numFmt w:val="bullet"/>
      <w:lvlText w:val=""/>
      <w:lvlJc w:val="left"/>
      <w:pPr>
        <w:ind w:left="6480" w:hanging="360"/>
      </w:pPr>
      <w:rPr>
        <w:rFonts w:ascii="Wingdings" w:hAnsi="Wingdings" w:hint="default"/>
      </w:rPr>
    </w:lvl>
  </w:abstractNum>
  <w:abstractNum w:abstractNumId="18" w15:restartNumberingAfterBreak="0">
    <w:nsid w:val="104022A8"/>
    <w:multiLevelType w:val="hybridMultilevel"/>
    <w:tmpl w:val="CEB8FBD4"/>
    <w:lvl w:ilvl="0" w:tplc="0DCC8F34">
      <w:start w:val="1"/>
      <w:numFmt w:val="bullet"/>
      <w:pStyle w:val="ListParagraph"/>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3FA1AE4"/>
    <w:multiLevelType w:val="multilevel"/>
    <w:tmpl w:val="0809001D"/>
    <w:styleLink w:val="Appendix3boxlist"/>
    <w:lvl w:ilvl="0">
      <w:start w:val="1"/>
      <w:numFmt w:val="decimal"/>
      <w:lvlText w:val="%1)"/>
      <w:lvlJc w:val="left"/>
      <w:pPr>
        <w:ind w:left="360" w:hanging="360"/>
      </w:pPr>
      <w:rPr>
        <w:rFonts w:ascii="Arial" w:hAnsi="Arial"/>
        <w:b w:val="0"/>
        <w:i w:val="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4F3ACC"/>
    <w:multiLevelType w:val="hybridMultilevel"/>
    <w:tmpl w:val="FFFFFFFF"/>
    <w:lvl w:ilvl="0" w:tplc="F6E68CF6">
      <w:start w:val="1"/>
      <w:numFmt w:val="bullet"/>
      <w:lvlText w:val="-"/>
      <w:lvlJc w:val="left"/>
      <w:pPr>
        <w:ind w:left="720" w:hanging="360"/>
      </w:pPr>
      <w:rPr>
        <w:rFonts w:ascii="Calibri" w:hAnsi="Calibri" w:hint="default"/>
      </w:rPr>
    </w:lvl>
    <w:lvl w:ilvl="1" w:tplc="1A5ECD90">
      <w:start w:val="1"/>
      <w:numFmt w:val="bullet"/>
      <w:lvlText w:val="o"/>
      <w:lvlJc w:val="left"/>
      <w:pPr>
        <w:ind w:left="1440" w:hanging="360"/>
      </w:pPr>
      <w:rPr>
        <w:rFonts w:ascii="Courier New" w:hAnsi="Courier New" w:hint="default"/>
      </w:rPr>
    </w:lvl>
    <w:lvl w:ilvl="2" w:tplc="82F0A91C">
      <w:start w:val="1"/>
      <w:numFmt w:val="bullet"/>
      <w:lvlText w:val=""/>
      <w:lvlJc w:val="left"/>
      <w:pPr>
        <w:ind w:left="2160" w:hanging="360"/>
      </w:pPr>
      <w:rPr>
        <w:rFonts w:ascii="Wingdings" w:hAnsi="Wingdings" w:hint="default"/>
      </w:rPr>
    </w:lvl>
    <w:lvl w:ilvl="3" w:tplc="0BBEB3A6">
      <w:start w:val="1"/>
      <w:numFmt w:val="bullet"/>
      <w:lvlText w:val=""/>
      <w:lvlJc w:val="left"/>
      <w:pPr>
        <w:ind w:left="2880" w:hanging="360"/>
      </w:pPr>
      <w:rPr>
        <w:rFonts w:ascii="Symbol" w:hAnsi="Symbol" w:hint="default"/>
      </w:rPr>
    </w:lvl>
    <w:lvl w:ilvl="4" w:tplc="64C09162">
      <w:start w:val="1"/>
      <w:numFmt w:val="bullet"/>
      <w:lvlText w:val="o"/>
      <w:lvlJc w:val="left"/>
      <w:pPr>
        <w:ind w:left="3600" w:hanging="360"/>
      </w:pPr>
      <w:rPr>
        <w:rFonts w:ascii="Courier New" w:hAnsi="Courier New" w:hint="default"/>
      </w:rPr>
    </w:lvl>
    <w:lvl w:ilvl="5" w:tplc="C0B093C4">
      <w:start w:val="1"/>
      <w:numFmt w:val="bullet"/>
      <w:lvlText w:val=""/>
      <w:lvlJc w:val="left"/>
      <w:pPr>
        <w:ind w:left="4320" w:hanging="360"/>
      </w:pPr>
      <w:rPr>
        <w:rFonts w:ascii="Wingdings" w:hAnsi="Wingdings" w:hint="default"/>
      </w:rPr>
    </w:lvl>
    <w:lvl w:ilvl="6" w:tplc="4A3C3442">
      <w:start w:val="1"/>
      <w:numFmt w:val="bullet"/>
      <w:lvlText w:val=""/>
      <w:lvlJc w:val="left"/>
      <w:pPr>
        <w:ind w:left="5040" w:hanging="360"/>
      </w:pPr>
      <w:rPr>
        <w:rFonts w:ascii="Symbol" w:hAnsi="Symbol" w:hint="default"/>
      </w:rPr>
    </w:lvl>
    <w:lvl w:ilvl="7" w:tplc="41547D58">
      <w:start w:val="1"/>
      <w:numFmt w:val="bullet"/>
      <w:lvlText w:val="o"/>
      <w:lvlJc w:val="left"/>
      <w:pPr>
        <w:ind w:left="5760" w:hanging="360"/>
      </w:pPr>
      <w:rPr>
        <w:rFonts w:ascii="Courier New" w:hAnsi="Courier New" w:hint="default"/>
      </w:rPr>
    </w:lvl>
    <w:lvl w:ilvl="8" w:tplc="32E83F86">
      <w:start w:val="1"/>
      <w:numFmt w:val="bullet"/>
      <w:lvlText w:val=""/>
      <w:lvlJc w:val="left"/>
      <w:pPr>
        <w:ind w:left="6480" w:hanging="360"/>
      </w:pPr>
      <w:rPr>
        <w:rFonts w:ascii="Wingdings" w:hAnsi="Wingdings" w:hint="default"/>
      </w:rPr>
    </w:lvl>
  </w:abstractNum>
  <w:abstractNum w:abstractNumId="21" w15:restartNumberingAfterBreak="0">
    <w:nsid w:val="187327A2"/>
    <w:multiLevelType w:val="hybridMultilevel"/>
    <w:tmpl w:val="3AEE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EA4C46"/>
    <w:multiLevelType w:val="multilevel"/>
    <w:tmpl w:val="0809001D"/>
    <w:styleLink w:val="GradAttributeslist"/>
    <w:lvl w:ilvl="0">
      <w:start w:val="1"/>
      <w:numFmt w:val="none"/>
      <w:lvlText w:val="%1"/>
      <w:lvlJc w:val="left"/>
      <w:pPr>
        <w:ind w:left="360" w:hanging="360"/>
      </w:pPr>
      <w:rPr>
        <w:rFonts w:ascii="Arial" w:hAnsi="Arial"/>
        <w:b w:val="0"/>
        <w:i w:val="0"/>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FF65773"/>
    <w:multiLevelType w:val="hybridMultilevel"/>
    <w:tmpl w:val="30C6AA60"/>
    <w:lvl w:ilvl="0" w:tplc="A8C2A1BE">
      <w:start w:val="1"/>
      <w:numFmt w:val="bullet"/>
      <w:lvlText w:val=""/>
      <w:lvlJc w:val="left"/>
      <w:pPr>
        <w:ind w:left="720" w:hanging="360"/>
      </w:pPr>
      <w:rPr>
        <w:rFonts w:ascii="Symbol" w:hAnsi="Symbol" w:hint="default"/>
      </w:rPr>
    </w:lvl>
    <w:lvl w:ilvl="1" w:tplc="848C5F24">
      <w:start w:val="1"/>
      <w:numFmt w:val="bullet"/>
      <w:lvlText w:val="o"/>
      <w:lvlJc w:val="left"/>
      <w:pPr>
        <w:ind w:left="1440" w:hanging="360"/>
      </w:pPr>
      <w:rPr>
        <w:rFonts w:ascii="Courier New" w:hAnsi="Courier New" w:hint="default"/>
      </w:rPr>
    </w:lvl>
    <w:lvl w:ilvl="2" w:tplc="4D4A5E38">
      <w:start w:val="1"/>
      <w:numFmt w:val="bullet"/>
      <w:lvlText w:val=""/>
      <w:lvlJc w:val="left"/>
      <w:pPr>
        <w:ind w:left="2160" w:hanging="360"/>
      </w:pPr>
      <w:rPr>
        <w:rFonts w:ascii="Wingdings" w:hAnsi="Wingdings" w:hint="default"/>
      </w:rPr>
    </w:lvl>
    <w:lvl w:ilvl="3" w:tplc="1BCE0BD8">
      <w:start w:val="1"/>
      <w:numFmt w:val="bullet"/>
      <w:lvlText w:val=""/>
      <w:lvlJc w:val="left"/>
      <w:pPr>
        <w:ind w:left="2880" w:hanging="360"/>
      </w:pPr>
      <w:rPr>
        <w:rFonts w:ascii="Symbol" w:hAnsi="Symbol" w:hint="default"/>
      </w:rPr>
    </w:lvl>
    <w:lvl w:ilvl="4" w:tplc="BDD4F2FC">
      <w:start w:val="1"/>
      <w:numFmt w:val="bullet"/>
      <w:lvlText w:val="o"/>
      <w:lvlJc w:val="left"/>
      <w:pPr>
        <w:ind w:left="3600" w:hanging="360"/>
      </w:pPr>
      <w:rPr>
        <w:rFonts w:ascii="Courier New" w:hAnsi="Courier New" w:hint="default"/>
      </w:rPr>
    </w:lvl>
    <w:lvl w:ilvl="5" w:tplc="47C25B8A">
      <w:start w:val="1"/>
      <w:numFmt w:val="bullet"/>
      <w:lvlText w:val=""/>
      <w:lvlJc w:val="left"/>
      <w:pPr>
        <w:ind w:left="4320" w:hanging="360"/>
      </w:pPr>
      <w:rPr>
        <w:rFonts w:ascii="Wingdings" w:hAnsi="Wingdings" w:hint="default"/>
      </w:rPr>
    </w:lvl>
    <w:lvl w:ilvl="6" w:tplc="507E446C">
      <w:start w:val="1"/>
      <w:numFmt w:val="bullet"/>
      <w:lvlText w:val=""/>
      <w:lvlJc w:val="left"/>
      <w:pPr>
        <w:ind w:left="5040" w:hanging="360"/>
      </w:pPr>
      <w:rPr>
        <w:rFonts w:ascii="Symbol" w:hAnsi="Symbol" w:hint="default"/>
      </w:rPr>
    </w:lvl>
    <w:lvl w:ilvl="7" w:tplc="3738DAC4">
      <w:start w:val="1"/>
      <w:numFmt w:val="bullet"/>
      <w:lvlText w:val="o"/>
      <w:lvlJc w:val="left"/>
      <w:pPr>
        <w:ind w:left="5760" w:hanging="360"/>
      </w:pPr>
      <w:rPr>
        <w:rFonts w:ascii="Courier New" w:hAnsi="Courier New" w:hint="default"/>
      </w:rPr>
    </w:lvl>
    <w:lvl w:ilvl="8" w:tplc="3A181C36">
      <w:start w:val="1"/>
      <w:numFmt w:val="bullet"/>
      <w:lvlText w:val=""/>
      <w:lvlJc w:val="left"/>
      <w:pPr>
        <w:ind w:left="6480" w:hanging="360"/>
      </w:pPr>
      <w:rPr>
        <w:rFonts w:ascii="Wingdings" w:hAnsi="Wingdings" w:hint="default"/>
      </w:rPr>
    </w:lvl>
  </w:abstractNum>
  <w:abstractNum w:abstractNumId="24" w15:restartNumberingAfterBreak="0">
    <w:nsid w:val="251D0743"/>
    <w:multiLevelType w:val="hybridMultilevel"/>
    <w:tmpl w:val="85B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044248"/>
    <w:multiLevelType w:val="hybridMultilevel"/>
    <w:tmpl w:val="FDA44A3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2E471389"/>
    <w:multiLevelType w:val="hybridMultilevel"/>
    <w:tmpl w:val="47980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300921"/>
    <w:multiLevelType w:val="multilevel"/>
    <w:tmpl w:val="D52EC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7F84B7"/>
    <w:multiLevelType w:val="hybridMultilevel"/>
    <w:tmpl w:val="D0C0E9A6"/>
    <w:lvl w:ilvl="0" w:tplc="147C4D3A">
      <w:start w:val="1"/>
      <w:numFmt w:val="bullet"/>
      <w:lvlText w:val=""/>
      <w:lvlJc w:val="left"/>
      <w:pPr>
        <w:ind w:left="720" w:hanging="360"/>
      </w:pPr>
      <w:rPr>
        <w:rFonts w:ascii="Symbol" w:hAnsi="Symbol" w:hint="default"/>
      </w:rPr>
    </w:lvl>
    <w:lvl w:ilvl="1" w:tplc="09DA6C9A">
      <w:start w:val="1"/>
      <w:numFmt w:val="bullet"/>
      <w:lvlText w:val="o"/>
      <w:lvlJc w:val="left"/>
      <w:pPr>
        <w:ind w:left="1440" w:hanging="360"/>
      </w:pPr>
      <w:rPr>
        <w:rFonts w:ascii="Courier New" w:hAnsi="Courier New" w:hint="default"/>
      </w:rPr>
    </w:lvl>
    <w:lvl w:ilvl="2" w:tplc="AA32DB5A">
      <w:start w:val="1"/>
      <w:numFmt w:val="bullet"/>
      <w:lvlText w:val=""/>
      <w:lvlJc w:val="left"/>
      <w:pPr>
        <w:ind w:left="2160" w:hanging="360"/>
      </w:pPr>
      <w:rPr>
        <w:rFonts w:ascii="Wingdings" w:hAnsi="Wingdings" w:hint="default"/>
      </w:rPr>
    </w:lvl>
    <w:lvl w:ilvl="3" w:tplc="B770B828">
      <w:start w:val="1"/>
      <w:numFmt w:val="bullet"/>
      <w:lvlText w:val=""/>
      <w:lvlJc w:val="left"/>
      <w:pPr>
        <w:ind w:left="2880" w:hanging="360"/>
      </w:pPr>
      <w:rPr>
        <w:rFonts w:ascii="Symbol" w:hAnsi="Symbol" w:hint="default"/>
      </w:rPr>
    </w:lvl>
    <w:lvl w:ilvl="4" w:tplc="7034EAB4">
      <w:start w:val="1"/>
      <w:numFmt w:val="bullet"/>
      <w:lvlText w:val="o"/>
      <w:lvlJc w:val="left"/>
      <w:pPr>
        <w:ind w:left="3600" w:hanging="360"/>
      </w:pPr>
      <w:rPr>
        <w:rFonts w:ascii="Courier New" w:hAnsi="Courier New" w:hint="default"/>
      </w:rPr>
    </w:lvl>
    <w:lvl w:ilvl="5" w:tplc="881E8F0E">
      <w:start w:val="1"/>
      <w:numFmt w:val="bullet"/>
      <w:lvlText w:val=""/>
      <w:lvlJc w:val="left"/>
      <w:pPr>
        <w:ind w:left="4320" w:hanging="360"/>
      </w:pPr>
      <w:rPr>
        <w:rFonts w:ascii="Wingdings" w:hAnsi="Wingdings" w:hint="default"/>
      </w:rPr>
    </w:lvl>
    <w:lvl w:ilvl="6" w:tplc="6F245198">
      <w:start w:val="1"/>
      <w:numFmt w:val="bullet"/>
      <w:lvlText w:val=""/>
      <w:lvlJc w:val="left"/>
      <w:pPr>
        <w:ind w:left="5040" w:hanging="360"/>
      </w:pPr>
      <w:rPr>
        <w:rFonts w:ascii="Symbol" w:hAnsi="Symbol" w:hint="default"/>
      </w:rPr>
    </w:lvl>
    <w:lvl w:ilvl="7" w:tplc="C092545A">
      <w:start w:val="1"/>
      <w:numFmt w:val="bullet"/>
      <w:lvlText w:val="o"/>
      <w:lvlJc w:val="left"/>
      <w:pPr>
        <w:ind w:left="5760" w:hanging="360"/>
      </w:pPr>
      <w:rPr>
        <w:rFonts w:ascii="Courier New" w:hAnsi="Courier New" w:hint="default"/>
      </w:rPr>
    </w:lvl>
    <w:lvl w:ilvl="8" w:tplc="6B2E3F6E">
      <w:start w:val="1"/>
      <w:numFmt w:val="bullet"/>
      <w:lvlText w:val=""/>
      <w:lvlJc w:val="left"/>
      <w:pPr>
        <w:ind w:left="6480" w:hanging="360"/>
      </w:pPr>
      <w:rPr>
        <w:rFonts w:ascii="Wingdings" w:hAnsi="Wingdings" w:hint="default"/>
      </w:rPr>
    </w:lvl>
  </w:abstractNum>
  <w:abstractNum w:abstractNumId="29" w15:restartNumberingAfterBreak="0">
    <w:nsid w:val="3860D244"/>
    <w:multiLevelType w:val="hybridMultilevel"/>
    <w:tmpl w:val="663A55DE"/>
    <w:lvl w:ilvl="0" w:tplc="8BB0894A">
      <w:start w:val="1"/>
      <w:numFmt w:val="bullet"/>
      <w:lvlText w:val=""/>
      <w:lvlJc w:val="left"/>
      <w:pPr>
        <w:ind w:left="720" w:hanging="360"/>
      </w:pPr>
      <w:rPr>
        <w:rFonts w:ascii="Symbol" w:hAnsi="Symbol" w:hint="default"/>
      </w:rPr>
    </w:lvl>
    <w:lvl w:ilvl="1" w:tplc="61CC6F3C">
      <w:start w:val="1"/>
      <w:numFmt w:val="bullet"/>
      <w:lvlText w:val="o"/>
      <w:lvlJc w:val="left"/>
      <w:pPr>
        <w:ind w:left="1440" w:hanging="360"/>
      </w:pPr>
      <w:rPr>
        <w:rFonts w:ascii="Courier New" w:hAnsi="Courier New" w:hint="default"/>
      </w:rPr>
    </w:lvl>
    <w:lvl w:ilvl="2" w:tplc="D082BC08">
      <w:start w:val="1"/>
      <w:numFmt w:val="bullet"/>
      <w:lvlText w:val=""/>
      <w:lvlJc w:val="left"/>
      <w:pPr>
        <w:ind w:left="2160" w:hanging="360"/>
      </w:pPr>
      <w:rPr>
        <w:rFonts w:ascii="Wingdings" w:hAnsi="Wingdings" w:hint="default"/>
      </w:rPr>
    </w:lvl>
    <w:lvl w:ilvl="3" w:tplc="F06E6212">
      <w:start w:val="1"/>
      <w:numFmt w:val="bullet"/>
      <w:lvlText w:val=""/>
      <w:lvlJc w:val="left"/>
      <w:pPr>
        <w:ind w:left="2880" w:hanging="360"/>
      </w:pPr>
      <w:rPr>
        <w:rFonts w:ascii="Symbol" w:hAnsi="Symbol" w:hint="default"/>
      </w:rPr>
    </w:lvl>
    <w:lvl w:ilvl="4" w:tplc="C0FE71F8">
      <w:start w:val="1"/>
      <w:numFmt w:val="bullet"/>
      <w:lvlText w:val="o"/>
      <w:lvlJc w:val="left"/>
      <w:pPr>
        <w:ind w:left="3600" w:hanging="360"/>
      </w:pPr>
      <w:rPr>
        <w:rFonts w:ascii="Courier New" w:hAnsi="Courier New" w:hint="default"/>
      </w:rPr>
    </w:lvl>
    <w:lvl w:ilvl="5" w:tplc="95602768">
      <w:start w:val="1"/>
      <w:numFmt w:val="bullet"/>
      <w:lvlText w:val=""/>
      <w:lvlJc w:val="left"/>
      <w:pPr>
        <w:ind w:left="4320" w:hanging="360"/>
      </w:pPr>
      <w:rPr>
        <w:rFonts w:ascii="Wingdings" w:hAnsi="Wingdings" w:hint="default"/>
      </w:rPr>
    </w:lvl>
    <w:lvl w:ilvl="6" w:tplc="2578C32E">
      <w:start w:val="1"/>
      <w:numFmt w:val="bullet"/>
      <w:lvlText w:val=""/>
      <w:lvlJc w:val="left"/>
      <w:pPr>
        <w:ind w:left="5040" w:hanging="360"/>
      </w:pPr>
      <w:rPr>
        <w:rFonts w:ascii="Symbol" w:hAnsi="Symbol" w:hint="default"/>
      </w:rPr>
    </w:lvl>
    <w:lvl w:ilvl="7" w:tplc="2D0A1F62">
      <w:start w:val="1"/>
      <w:numFmt w:val="bullet"/>
      <w:lvlText w:val="o"/>
      <w:lvlJc w:val="left"/>
      <w:pPr>
        <w:ind w:left="5760" w:hanging="360"/>
      </w:pPr>
      <w:rPr>
        <w:rFonts w:ascii="Courier New" w:hAnsi="Courier New" w:hint="default"/>
      </w:rPr>
    </w:lvl>
    <w:lvl w:ilvl="8" w:tplc="396AF52E">
      <w:start w:val="1"/>
      <w:numFmt w:val="bullet"/>
      <w:lvlText w:val=""/>
      <w:lvlJc w:val="left"/>
      <w:pPr>
        <w:ind w:left="6480" w:hanging="360"/>
      </w:pPr>
      <w:rPr>
        <w:rFonts w:ascii="Wingdings" w:hAnsi="Wingdings" w:hint="default"/>
      </w:rPr>
    </w:lvl>
  </w:abstractNum>
  <w:abstractNum w:abstractNumId="30" w15:restartNumberingAfterBreak="0">
    <w:nsid w:val="478D25DE"/>
    <w:multiLevelType w:val="hybridMultilevel"/>
    <w:tmpl w:val="EAF0ADE8"/>
    <w:lvl w:ilvl="0" w:tplc="276E17DA">
      <w:start w:val="1"/>
      <w:numFmt w:val="bullet"/>
      <w:lvlText w:val=""/>
      <w:lvlJc w:val="left"/>
      <w:pPr>
        <w:ind w:left="720" w:hanging="360"/>
      </w:pPr>
      <w:rPr>
        <w:rFonts w:ascii="Symbol" w:hAnsi="Symbol" w:hint="default"/>
      </w:rPr>
    </w:lvl>
    <w:lvl w:ilvl="1" w:tplc="78582624">
      <w:start w:val="1"/>
      <w:numFmt w:val="bullet"/>
      <w:lvlText w:val="o"/>
      <w:lvlJc w:val="left"/>
      <w:pPr>
        <w:ind w:left="1440" w:hanging="360"/>
      </w:pPr>
      <w:rPr>
        <w:rFonts w:ascii="Courier New" w:hAnsi="Courier New" w:hint="default"/>
      </w:rPr>
    </w:lvl>
    <w:lvl w:ilvl="2" w:tplc="7966AD26">
      <w:start w:val="1"/>
      <w:numFmt w:val="bullet"/>
      <w:lvlText w:val=""/>
      <w:lvlJc w:val="left"/>
      <w:pPr>
        <w:ind w:left="2160" w:hanging="360"/>
      </w:pPr>
      <w:rPr>
        <w:rFonts w:ascii="Wingdings" w:hAnsi="Wingdings" w:hint="default"/>
      </w:rPr>
    </w:lvl>
    <w:lvl w:ilvl="3" w:tplc="2D6AB77E">
      <w:start w:val="1"/>
      <w:numFmt w:val="bullet"/>
      <w:lvlText w:val=""/>
      <w:lvlJc w:val="left"/>
      <w:pPr>
        <w:ind w:left="2880" w:hanging="360"/>
      </w:pPr>
      <w:rPr>
        <w:rFonts w:ascii="Symbol" w:hAnsi="Symbol" w:hint="default"/>
      </w:rPr>
    </w:lvl>
    <w:lvl w:ilvl="4" w:tplc="14AA0A1C">
      <w:start w:val="1"/>
      <w:numFmt w:val="bullet"/>
      <w:lvlText w:val="o"/>
      <w:lvlJc w:val="left"/>
      <w:pPr>
        <w:ind w:left="3600" w:hanging="360"/>
      </w:pPr>
      <w:rPr>
        <w:rFonts w:ascii="Courier New" w:hAnsi="Courier New" w:hint="default"/>
      </w:rPr>
    </w:lvl>
    <w:lvl w:ilvl="5" w:tplc="4F7A6E84">
      <w:start w:val="1"/>
      <w:numFmt w:val="bullet"/>
      <w:lvlText w:val=""/>
      <w:lvlJc w:val="left"/>
      <w:pPr>
        <w:ind w:left="4320" w:hanging="360"/>
      </w:pPr>
      <w:rPr>
        <w:rFonts w:ascii="Wingdings" w:hAnsi="Wingdings" w:hint="default"/>
      </w:rPr>
    </w:lvl>
    <w:lvl w:ilvl="6" w:tplc="36F260DE">
      <w:start w:val="1"/>
      <w:numFmt w:val="bullet"/>
      <w:lvlText w:val=""/>
      <w:lvlJc w:val="left"/>
      <w:pPr>
        <w:ind w:left="5040" w:hanging="360"/>
      </w:pPr>
      <w:rPr>
        <w:rFonts w:ascii="Symbol" w:hAnsi="Symbol" w:hint="default"/>
      </w:rPr>
    </w:lvl>
    <w:lvl w:ilvl="7" w:tplc="BACCC734">
      <w:start w:val="1"/>
      <w:numFmt w:val="bullet"/>
      <w:lvlText w:val="o"/>
      <w:lvlJc w:val="left"/>
      <w:pPr>
        <w:ind w:left="5760" w:hanging="360"/>
      </w:pPr>
      <w:rPr>
        <w:rFonts w:ascii="Courier New" w:hAnsi="Courier New" w:hint="default"/>
      </w:rPr>
    </w:lvl>
    <w:lvl w:ilvl="8" w:tplc="D41E443C">
      <w:start w:val="1"/>
      <w:numFmt w:val="bullet"/>
      <w:lvlText w:val=""/>
      <w:lvlJc w:val="left"/>
      <w:pPr>
        <w:ind w:left="6480" w:hanging="360"/>
      </w:pPr>
      <w:rPr>
        <w:rFonts w:ascii="Wingdings" w:hAnsi="Wingdings" w:hint="default"/>
      </w:rPr>
    </w:lvl>
  </w:abstractNum>
  <w:abstractNum w:abstractNumId="31" w15:restartNumberingAfterBreak="0">
    <w:nsid w:val="4BED0892"/>
    <w:multiLevelType w:val="hybridMultilevel"/>
    <w:tmpl w:val="1B1E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FB5966"/>
    <w:multiLevelType w:val="hybridMultilevel"/>
    <w:tmpl w:val="057A80EA"/>
    <w:lvl w:ilvl="0" w:tplc="231AE4CE">
      <w:start w:val="1"/>
      <w:numFmt w:val="bullet"/>
      <w:pStyle w:val="Lis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4EB0768C"/>
    <w:multiLevelType w:val="hybridMultilevel"/>
    <w:tmpl w:val="5152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17A268"/>
    <w:multiLevelType w:val="hybridMultilevel"/>
    <w:tmpl w:val="FFFFFFFF"/>
    <w:lvl w:ilvl="0" w:tplc="5CC8D48E">
      <w:start w:val="1"/>
      <w:numFmt w:val="bullet"/>
      <w:lvlText w:val=""/>
      <w:lvlJc w:val="left"/>
      <w:pPr>
        <w:ind w:left="720" w:hanging="360"/>
      </w:pPr>
      <w:rPr>
        <w:rFonts w:ascii="Symbol" w:hAnsi="Symbol" w:hint="default"/>
      </w:rPr>
    </w:lvl>
    <w:lvl w:ilvl="1" w:tplc="0624F6D0">
      <w:start w:val="1"/>
      <w:numFmt w:val="bullet"/>
      <w:lvlText w:val="o"/>
      <w:lvlJc w:val="left"/>
      <w:pPr>
        <w:ind w:left="1440" w:hanging="360"/>
      </w:pPr>
      <w:rPr>
        <w:rFonts w:ascii="Courier New" w:hAnsi="Courier New" w:hint="default"/>
      </w:rPr>
    </w:lvl>
    <w:lvl w:ilvl="2" w:tplc="111CD7C8">
      <w:start w:val="1"/>
      <w:numFmt w:val="bullet"/>
      <w:lvlText w:val=""/>
      <w:lvlJc w:val="left"/>
      <w:pPr>
        <w:ind w:left="2160" w:hanging="360"/>
      </w:pPr>
      <w:rPr>
        <w:rFonts w:ascii="Wingdings" w:hAnsi="Wingdings" w:hint="default"/>
      </w:rPr>
    </w:lvl>
    <w:lvl w:ilvl="3" w:tplc="B96636D2">
      <w:start w:val="1"/>
      <w:numFmt w:val="bullet"/>
      <w:lvlText w:val=""/>
      <w:lvlJc w:val="left"/>
      <w:pPr>
        <w:ind w:left="2880" w:hanging="360"/>
      </w:pPr>
      <w:rPr>
        <w:rFonts w:ascii="Symbol" w:hAnsi="Symbol" w:hint="default"/>
      </w:rPr>
    </w:lvl>
    <w:lvl w:ilvl="4" w:tplc="8BC0E776">
      <w:start w:val="1"/>
      <w:numFmt w:val="bullet"/>
      <w:lvlText w:val="o"/>
      <w:lvlJc w:val="left"/>
      <w:pPr>
        <w:ind w:left="3600" w:hanging="360"/>
      </w:pPr>
      <w:rPr>
        <w:rFonts w:ascii="Courier New" w:hAnsi="Courier New" w:hint="default"/>
      </w:rPr>
    </w:lvl>
    <w:lvl w:ilvl="5" w:tplc="40F0964E">
      <w:start w:val="1"/>
      <w:numFmt w:val="bullet"/>
      <w:lvlText w:val=""/>
      <w:lvlJc w:val="left"/>
      <w:pPr>
        <w:ind w:left="4320" w:hanging="360"/>
      </w:pPr>
      <w:rPr>
        <w:rFonts w:ascii="Wingdings" w:hAnsi="Wingdings" w:hint="default"/>
      </w:rPr>
    </w:lvl>
    <w:lvl w:ilvl="6" w:tplc="980ED214">
      <w:start w:val="1"/>
      <w:numFmt w:val="bullet"/>
      <w:lvlText w:val=""/>
      <w:lvlJc w:val="left"/>
      <w:pPr>
        <w:ind w:left="5040" w:hanging="360"/>
      </w:pPr>
      <w:rPr>
        <w:rFonts w:ascii="Symbol" w:hAnsi="Symbol" w:hint="default"/>
      </w:rPr>
    </w:lvl>
    <w:lvl w:ilvl="7" w:tplc="C4906AF8">
      <w:start w:val="1"/>
      <w:numFmt w:val="bullet"/>
      <w:lvlText w:val="o"/>
      <w:lvlJc w:val="left"/>
      <w:pPr>
        <w:ind w:left="5760" w:hanging="360"/>
      </w:pPr>
      <w:rPr>
        <w:rFonts w:ascii="Courier New" w:hAnsi="Courier New" w:hint="default"/>
      </w:rPr>
    </w:lvl>
    <w:lvl w:ilvl="8" w:tplc="4E00D77E">
      <w:start w:val="1"/>
      <w:numFmt w:val="bullet"/>
      <w:lvlText w:val=""/>
      <w:lvlJc w:val="left"/>
      <w:pPr>
        <w:ind w:left="6480" w:hanging="360"/>
      </w:pPr>
      <w:rPr>
        <w:rFonts w:ascii="Wingdings" w:hAnsi="Wingdings" w:hint="default"/>
      </w:rPr>
    </w:lvl>
  </w:abstractNum>
  <w:abstractNum w:abstractNumId="35" w15:restartNumberingAfterBreak="0">
    <w:nsid w:val="59340B17"/>
    <w:multiLevelType w:val="hybridMultilevel"/>
    <w:tmpl w:val="54469300"/>
    <w:lvl w:ilvl="0" w:tplc="D7D6B656">
      <w:start w:val="1"/>
      <w:numFmt w:val="bullet"/>
      <w:lvlText w:val="-"/>
      <w:lvlJc w:val="left"/>
      <w:pPr>
        <w:ind w:left="720" w:hanging="360"/>
      </w:pPr>
      <w:rPr>
        <w:rFonts w:ascii="Calibri" w:hAnsi="Calibri" w:hint="default"/>
      </w:rPr>
    </w:lvl>
    <w:lvl w:ilvl="1" w:tplc="94609BD2">
      <w:start w:val="1"/>
      <w:numFmt w:val="bullet"/>
      <w:lvlText w:val="o"/>
      <w:lvlJc w:val="left"/>
      <w:pPr>
        <w:ind w:left="1440" w:hanging="360"/>
      </w:pPr>
      <w:rPr>
        <w:rFonts w:ascii="Courier New" w:hAnsi="Courier New" w:hint="default"/>
      </w:rPr>
    </w:lvl>
    <w:lvl w:ilvl="2" w:tplc="51128B44">
      <w:start w:val="1"/>
      <w:numFmt w:val="bullet"/>
      <w:lvlText w:val=""/>
      <w:lvlJc w:val="left"/>
      <w:pPr>
        <w:ind w:left="2160" w:hanging="360"/>
      </w:pPr>
      <w:rPr>
        <w:rFonts w:ascii="Wingdings" w:hAnsi="Wingdings" w:hint="default"/>
      </w:rPr>
    </w:lvl>
    <w:lvl w:ilvl="3" w:tplc="474809A4">
      <w:start w:val="1"/>
      <w:numFmt w:val="bullet"/>
      <w:lvlText w:val=""/>
      <w:lvlJc w:val="left"/>
      <w:pPr>
        <w:ind w:left="2880" w:hanging="360"/>
      </w:pPr>
      <w:rPr>
        <w:rFonts w:ascii="Symbol" w:hAnsi="Symbol" w:hint="default"/>
      </w:rPr>
    </w:lvl>
    <w:lvl w:ilvl="4" w:tplc="459A8F30">
      <w:start w:val="1"/>
      <w:numFmt w:val="bullet"/>
      <w:lvlText w:val="o"/>
      <w:lvlJc w:val="left"/>
      <w:pPr>
        <w:ind w:left="3600" w:hanging="360"/>
      </w:pPr>
      <w:rPr>
        <w:rFonts w:ascii="Courier New" w:hAnsi="Courier New" w:hint="default"/>
      </w:rPr>
    </w:lvl>
    <w:lvl w:ilvl="5" w:tplc="B60A3E1E">
      <w:start w:val="1"/>
      <w:numFmt w:val="bullet"/>
      <w:lvlText w:val=""/>
      <w:lvlJc w:val="left"/>
      <w:pPr>
        <w:ind w:left="4320" w:hanging="360"/>
      </w:pPr>
      <w:rPr>
        <w:rFonts w:ascii="Wingdings" w:hAnsi="Wingdings" w:hint="default"/>
      </w:rPr>
    </w:lvl>
    <w:lvl w:ilvl="6" w:tplc="69FE95C2">
      <w:start w:val="1"/>
      <w:numFmt w:val="bullet"/>
      <w:lvlText w:val=""/>
      <w:lvlJc w:val="left"/>
      <w:pPr>
        <w:ind w:left="5040" w:hanging="360"/>
      </w:pPr>
      <w:rPr>
        <w:rFonts w:ascii="Symbol" w:hAnsi="Symbol" w:hint="default"/>
      </w:rPr>
    </w:lvl>
    <w:lvl w:ilvl="7" w:tplc="A6C2FD22">
      <w:start w:val="1"/>
      <w:numFmt w:val="bullet"/>
      <w:lvlText w:val="o"/>
      <w:lvlJc w:val="left"/>
      <w:pPr>
        <w:ind w:left="5760" w:hanging="360"/>
      </w:pPr>
      <w:rPr>
        <w:rFonts w:ascii="Courier New" w:hAnsi="Courier New" w:hint="default"/>
      </w:rPr>
    </w:lvl>
    <w:lvl w:ilvl="8" w:tplc="C0805F3E">
      <w:start w:val="1"/>
      <w:numFmt w:val="bullet"/>
      <w:lvlText w:val=""/>
      <w:lvlJc w:val="left"/>
      <w:pPr>
        <w:ind w:left="6480" w:hanging="360"/>
      </w:pPr>
      <w:rPr>
        <w:rFonts w:ascii="Wingdings" w:hAnsi="Wingdings" w:hint="default"/>
      </w:rPr>
    </w:lvl>
  </w:abstractNum>
  <w:abstractNum w:abstractNumId="36" w15:restartNumberingAfterBreak="0">
    <w:nsid w:val="5BD25D08"/>
    <w:multiLevelType w:val="hybridMultilevel"/>
    <w:tmpl w:val="8EAA7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EA11B"/>
    <w:multiLevelType w:val="hybridMultilevel"/>
    <w:tmpl w:val="FFFFFFFF"/>
    <w:lvl w:ilvl="0" w:tplc="D63A2DA2">
      <w:start w:val="1"/>
      <w:numFmt w:val="bullet"/>
      <w:lvlText w:val=""/>
      <w:lvlJc w:val="left"/>
      <w:pPr>
        <w:ind w:left="720" w:hanging="360"/>
      </w:pPr>
      <w:rPr>
        <w:rFonts w:ascii="Symbol" w:hAnsi="Symbol" w:hint="default"/>
      </w:rPr>
    </w:lvl>
    <w:lvl w:ilvl="1" w:tplc="EFC640D0">
      <w:start w:val="1"/>
      <w:numFmt w:val="bullet"/>
      <w:lvlText w:val="o"/>
      <w:lvlJc w:val="left"/>
      <w:pPr>
        <w:ind w:left="1440" w:hanging="360"/>
      </w:pPr>
      <w:rPr>
        <w:rFonts w:ascii="Courier New" w:hAnsi="Courier New" w:hint="default"/>
      </w:rPr>
    </w:lvl>
    <w:lvl w:ilvl="2" w:tplc="B8F8A7D6">
      <w:start w:val="1"/>
      <w:numFmt w:val="bullet"/>
      <w:lvlText w:val=""/>
      <w:lvlJc w:val="left"/>
      <w:pPr>
        <w:ind w:left="2160" w:hanging="360"/>
      </w:pPr>
      <w:rPr>
        <w:rFonts w:ascii="Wingdings" w:hAnsi="Wingdings" w:hint="default"/>
      </w:rPr>
    </w:lvl>
    <w:lvl w:ilvl="3" w:tplc="62A4C38E">
      <w:start w:val="1"/>
      <w:numFmt w:val="bullet"/>
      <w:lvlText w:val=""/>
      <w:lvlJc w:val="left"/>
      <w:pPr>
        <w:ind w:left="2880" w:hanging="360"/>
      </w:pPr>
      <w:rPr>
        <w:rFonts w:ascii="Symbol" w:hAnsi="Symbol" w:hint="default"/>
      </w:rPr>
    </w:lvl>
    <w:lvl w:ilvl="4" w:tplc="B1BE6DA8">
      <w:start w:val="1"/>
      <w:numFmt w:val="bullet"/>
      <w:lvlText w:val="o"/>
      <w:lvlJc w:val="left"/>
      <w:pPr>
        <w:ind w:left="3600" w:hanging="360"/>
      </w:pPr>
      <w:rPr>
        <w:rFonts w:ascii="Courier New" w:hAnsi="Courier New" w:hint="default"/>
      </w:rPr>
    </w:lvl>
    <w:lvl w:ilvl="5" w:tplc="5A640738">
      <w:start w:val="1"/>
      <w:numFmt w:val="bullet"/>
      <w:lvlText w:val=""/>
      <w:lvlJc w:val="left"/>
      <w:pPr>
        <w:ind w:left="4320" w:hanging="360"/>
      </w:pPr>
      <w:rPr>
        <w:rFonts w:ascii="Wingdings" w:hAnsi="Wingdings" w:hint="default"/>
      </w:rPr>
    </w:lvl>
    <w:lvl w:ilvl="6" w:tplc="6E122B1E">
      <w:start w:val="1"/>
      <w:numFmt w:val="bullet"/>
      <w:lvlText w:val=""/>
      <w:lvlJc w:val="left"/>
      <w:pPr>
        <w:ind w:left="5040" w:hanging="360"/>
      </w:pPr>
      <w:rPr>
        <w:rFonts w:ascii="Symbol" w:hAnsi="Symbol" w:hint="default"/>
      </w:rPr>
    </w:lvl>
    <w:lvl w:ilvl="7" w:tplc="A3C89988">
      <w:start w:val="1"/>
      <w:numFmt w:val="bullet"/>
      <w:lvlText w:val="o"/>
      <w:lvlJc w:val="left"/>
      <w:pPr>
        <w:ind w:left="5760" w:hanging="360"/>
      </w:pPr>
      <w:rPr>
        <w:rFonts w:ascii="Courier New" w:hAnsi="Courier New" w:hint="default"/>
      </w:rPr>
    </w:lvl>
    <w:lvl w:ilvl="8" w:tplc="92D6C60E">
      <w:start w:val="1"/>
      <w:numFmt w:val="bullet"/>
      <w:lvlText w:val=""/>
      <w:lvlJc w:val="left"/>
      <w:pPr>
        <w:ind w:left="6480" w:hanging="360"/>
      </w:pPr>
      <w:rPr>
        <w:rFonts w:ascii="Wingdings" w:hAnsi="Wingdings" w:hint="default"/>
      </w:rPr>
    </w:lvl>
  </w:abstractNum>
  <w:abstractNum w:abstractNumId="38" w15:restartNumberingAfterBreak="0">
    <w:nsid w:val="65110884"/>
    <w:multiLevelType w:val="hybridMultilevel"/>
    <w:tmpl w:val="DBA4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AC9368"/>
    <w:multiLevelType w:val="hybridMultilevel"/>
    <w:tmpl w:val="FFFFFFFF"/>
    <w:lvl w:ilvl="0" w:tplc="78445AC6">
      <w:start w:val="1"/>
      <w:numFmt w:val="bullet"/>
      <w:lvlText w:val="-"/>
      <w:lvlJc w:val="left"/>
      <w:pPr>
        <w:ind w:left="720" w:hanging="360"/>
      </w:pPr>
      <w:rPr>
        <w:rFonts w:ascii="Calibri" w:hAnsi="Calibri" w:hint="default"/>
      </w:rPr>
    </w:lvl>
    <w:lvl w:ilvl="1" w:tplc="C9126A84">
      <w:start w:val="1"/>
      <w:numFmt w:val="bullet"/>
      <w:lvlText w:val="o"/>
      <w:lvlJc w:val="left"/>
      <w:pPr>
        <w:ind w:left="1440" w:hanging="360"/>
      </w:pPr>
      <w:rPr>
        <w:rFonts w:ascii="Courier New" w:hAnsi="Courier New" w:hint="default"/>
      </w:rPr>
    </w:lvl>
    <w:lvl w:ilvl="2" w:tplc="BB3C8A42">
      <w:start w:val="1"/>
      <w:numFmt w:val="bullet"/>
      <w:lvlText w:val=""/>
      <w:lvlJc w:val="left"/>
      <w:pPr>
        <w:ind w:left="2160" w:hanging="360"/>
      </w:pPr>
      <w:rPr>
        <w:rFonts w:ascii="Wingdings" w:hAnsi="Wingdings" w:hint="default"/>
      </w:rPr>
    </w:lvl>
    <w:lvl w:ilvl="3" w:tplc="A56A78DC">
      <w:start w:val="1"/>
      <w:numFmt w:val="bullet"/>
      <w:lvlText w:val=""/>
      <w:lvlJc w:val="left"/>
      <w:pPr>
        <w:ind w:left="2880" w:hanging="360"/>
      </w:pPr>
      <w:rPr>
        <w:rFonts w:ascii="Symbol" w:hAnsi="Symbol" w:hint="default"/>
      </w:rPr>
    </w:lvl>
    <w:lvl w:ilvl="4" w:tplc="00BCAEA2">
      <w:start w:val="1"/>
      <w:numFmt w:val="bullet"/>
      <w:lvlText w:val="o"/>
      <w:lvlJc w:val="left"/>
      <w:pPr>
        <w:ind w:left="3600" w:hanging="360"/>
      </w:pPr>
      <w:rPr>
        <w:rFonts w:ascii="Courier New" w:hAnsi="Courier New" w:hint="default"/>
      </w:rPr>
    </w:lvl>
    <w:lvl w:ilvl="5" w:tplc="02FA7460">
      <w:start w:val="1"/>
      <w:numFmt w:val="bullet"/>
      <w:lvlText w:val=""/>
      <w:lvlJc w:val="left"/>
      <w:pPr>
        <w:ind w:left="4320" w:hanging="360"/>
      </w:pPr>
      <w:rPr>
        <w:rFonts w:ascii="Wingdings" w:hAnsi="Wingdings" w:hint="default"/>
      </w:rPr>
    </w:lvl>
    <w:lvl w:ilvl="6" w:tplc="F63ABB00">
      <w:start w:val="1"/>
      <w:numFmt w:val="bullet"/>
      <w:lvlText w:val=""/>
      <w:lvlJc w:val="left"/>
      <w:pPr>
        <w:ind w:left="5040" w:hanging="360"/>
      </w:pPr>
      <w:rPr>
        <w:rFonts w:ascii="Symbol" w:hAnsi="Symbol" w:hint="default"/>
      </w:rPr>
    </w:lvl>
    <w:lvl w:ilvl="7" w:tplc="91862E76">
      <w:start w:val="1"/>
      <w:numFmt w:val="bullet"/>
      <w:lvlText w:val="o"/>
      <w:lvlJc w:val="left"/>
      <w:pPr>
        <w:ind w:left="5760" w:hanging="360"/>
      </w:pPr>
      <w:rPr>
        <w:rFonts w:ascii="Courier New" w:hAnsi="Courier New" w:hint="default"/>
      </w:rPr>
    </w:lvl>
    <w:lvl w:ilvl="8" w:tplc="C2D63C92">
      <w:start w:val="1"/>
      <w:numFmt w:val="bullet"/>
      <w:lvlText w:val=""/>
      <w:lvlJc w:val="left"/>
      <w:pPr>
        <w:ind w:left="6480" w:hanging="360"/>
      </w:pPr>
      <w:rPr>
        <w:rFonts w:ascii="Wingdings" w:hAnsi="Wingdings" w:hint="default"/>
      </w:rPr>
    </w:lvl>
  </w:abstractNum>
  <w:abstractNum w:abstractNumId="40" w15:restartNumberingAfterBreak="0">
    <w:nsid w:val="67711CE2"/>
    <w:multiLevelType w:val="hybridMultilevel"/>
    <w:tmpl w:val="4BE8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2B1E68"/>
    <w:multiLevelType w:val="hybridMultilevel"/>
    <w:tmpl w:val="21AAD95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2A2714E"/>
    <w:multiLevelType w:val="hybridMultilevel"/>
    <w:tmpl w:val="45C61B60"/>
    <w:lvl w:ilvl="0" w:tplc="88EA129C">
      <w:start w:val="1"/>
      <w:numFmt w:val="bullet"/>
      <w:lvlText w:val=""/>
      <w:lvlJc w:val="left"/>
      <w:pPr>
        <w:ind w:left="720" w:hanging="360"/>
      </w:pPr>
      <w:rPr>
        <w:rFonts w:ascii="Symbol" w:hAnsi="Symbol" w:hint="default"/>
      </w:rPr>
    </w:lvl>
    <w:lvl w:ilvl="1" w:tplc="4AF40004">
      <w:start w:val="1"/>
      <w:numFmt w:val="bullet"/>
      <w:lvlText w:val="o"/>
      <w:lvlJc w:val="left"/>
      <w:pPr>
        <w:ind w:left="1440" w:hanging="360"/>
      </w:pPr>
      <w:rPr>
        <w:rFonts w:ascii="Courier New" w:hAnsi="Courier New" w:hint="default"/>
      </w:rPr>
    </w:lvl>
    <w:lvl w:ilvl="2" w:tplc="EC620ADA">
      <w:start w:val="1"/>
      <w:numFmt w:val="bullet"/>
      <w:lvlText w:val=""/>
      <w:lvlJc w:val="left"/>
      <w:pPr>
        <w:ind w:left="2160" w:hanging="360"/>
      </w:pPr>
      <w:rPr>
        <w:rFonts w:ascii="Wingdings" w:hAnsi="Wingdings" w:hint="default"/>
      </w:rPr>
    </w:lvl>
    <w:lvl w:ilvl="3" w:tplc="A5CC039E">
      <w:start w:val="1"/>
      <w:numFmt w:val="bullet"/>
      <w:lvlText w:val=""/>
      <w:lvlJc w:val="left"/>
      <w:pPr>
        <w:ind w:left="2880" w:hanging="360"/>
      </w:pPr>
      <w:rPr>
        <w:rFonts w:ascii="Symbol" w:hAnsi="Symbol" w:hint="default"/>
      </w:rPr>
    </w:lvl>
    <w:lvl w:ilvl="4" w:tplc="2FB8FB7C">
      <w:start w:val="1"/>
      <w:numFmt w:val="bullet"/>
      <w:lvlText w:val="o"/>
      <w:lvlJc w:val="left"/>
      <w:pPr>
        <w:ind w:left="3600" w:hanging="360"/>
      </w:pPr>
      <w:rPr>
        <w:rFonts w:ascii="Courier New" w:hAnsi="Courier New" w:hint="default"/>
      </w:rPr>
    </w:lvl>
    <w:lvl w:ilvl="5" w:tplc="8DB0021A">
      <w:start w:val="1"/>
      <w:numFmt w:val="bullet"/>
      <w:lvlText w:val=""/>
      <w:lvlJc w:val="left"/>
      <w:pPr>
        <w:ind w:left="4320" w:hanging="360"/>
      </w:pPr>
      <w:rPr>
        <w:rFonts w:ascii="Wingdings" w:hAnsi="Wingdings" w:hint="default"/>
      </w:rPr>
    </w:lvl>
    <w:lvl w:ilvl="6" w:tplc="1BF0432C">
      <w:start w:val="1"/>
      <w:numFmt w:val="bullet"/>
      <w:lvlText w:val=""/>
      <w:lvlJc w:val="left"/>
      <w:pPr>
        <w:ind w:left="5040" w:hanging="360"/>
      </w:pPr>
      <w:rPr>
        <w:rFonts w:ascii="Symbol" w:hAnsi="Symbol" w:hint="default"/>
      </w:rPr>
    </w:lvl>
    <w:lvl w:ilvl="7" w:tplc="45BA5DC0">
      <w:start w:val="1"/>
      <w:numFmt w:val="bullet"/>
      <w:lvlText w:val="o"/>
      <w:lvlJc w:val="left"/>
      <w:pPr>
        <w:ind w:left="5760" w:hanging="360"/>
      </w:pPr>
      <w:rPr>
        <w:rFonts w:ascii="Courier New" w:hAnsi="Courier New" w:hint="default"/>
      </w:rPr>
    </w:lvl>
    <w:lvl w:ilvl="8" w:tplc="06484FBE">
      <w:start w:val="1"/>
      <w:numFmt w:val="bullet"/>
      <w:lvlText w:val=""/>
      <w:lvlJc w:val="left"/>
      <w:pPr>
        <w:ind w:left="6480" w:hanging="360"/>
      </w:pPr>
      <w:rPr>
        <w:rFonts w:ascii="Wingdings" w:hAnsi="Wingdings" w:hint="default"/>
      </w:rPr>
    </w:lvl>
  </w:abstractNum>
  <w:abstractNum w:abstractNumId="43" w15:restartNumberingAfterBreak="0">
    <w:nsid w:val="74083654"/>
    <w:multiLevelType w:val="hybridMultilevel"/>
    <w:tmpl w:val="D7544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853686"/>
    <w:multiLevelType w:val="hybridMultilevel"/>
    <w:tmpl w:val="4824E8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7DBA1CA9"/>
    <w:multiLevelType w:val="multilevel"/>
    <w:tmpl w:val="0809001D"/>
    <w:styleLink w:val="GradAttributes"/>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EB95A35"/>
    <w:multiLevelType w:val="hybridMultilevel"/>
    <w:tmpl w:val="DD4EAF7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05799">
    <w:abstractNumId w:val="34"/>
  </w:num>
  <w:num w:numId="2" w16cid:durableId="1042097068">
    <w:abstractNumId w:val="37"/>
  </w:num>
  <w:num w:numId="3" w16cid:durableId="1499081612">
    <w:abstractNumId w:val="39"/>
  </w:num>
  <w:num w:numId="4" w16cid:durableId="1767461961">
    <w:abstractNumId w:val="23"/>
  </w:num>
  <w:num w:numId="5" w16cid:durableId="1321811728">
    <w:abstractNumId w:val="15"/>
  </w:num>
  <w:num w:numId="6" w16cid:durableId="943344368">
    <w:abstractNumId w:val="28"/>
  </w:num>
  <w:num w:numId="7" w16cid:durableId="121307329">
    <w:abstractNumId w:val="29"/>
  </w:num>
  <w:num w:numId="8" w16cid:durableId="142040604">
    <w:abstractNumId w:val="13"/>
  </w:num>
  <w:num w:numId="9" w16cid:durableId="1862545102">
    <w:abstractNumId w:val="35"/>
  </w:num>
  <w:num w:numId="10" w16cid:durableId="576943476">
    <w:abstractNumId w:val="20"/>
  </w:num>
  <w:num w:numId="11" w16cid:durableId="392973778">
    <w:abstractNumId w:val="42"/>
  </w:num>
  <w:num w:numId="12" w16cid:durableId="915361661">
    <w:abstractNumId w:val="30"/>
  </w:num>
  <w:num w:numId="13" w16cid:durableId="1921670078">
    <w:abstractNumId w:val="14"/>
  </w:num>
  <w:num w:numId="14" w16cid:durableId="1511411387">
    <w:abstractNumId w:val="10"/>
  </w:num>
  <w:num w:numId="15" w16cid:durableId="1504779281">
    <w:abstractNumId w:val="38"/>
  </w:num>
  <w:num w:numId="16" w16cid:durableId="1227447025">
    <w:abstractNumId w:val="40"/>
  </w:num>
  <w:num w:numId="17" w16cid:durableId="1300452446">
    <w:abstractNumId w:val="33"/>
  </w:num>
  <w:num w:numId="18" w16cid:durableId="1780298120">
    <w:abstractNumId w:val="31"/>
  </w:num>
  <w:num w:numId="19" w16cid:durableId="70128454">
    <w:abstractNumId w:val="26"/>
  </w:num>
  <w:num w:numId="20" w16cid:durableId="1449474543">
    <w:abstractNumId w:val="36"/>
  </w:num>
  <w:num w:numId="21" w16cid:durableId="501287566">
    <w:abstractNumId w:val="21"/>
  </w:num>
  <w:num w:numId="22" w16cid:durableId="1886218075">
    <w:abstractNumId w:val="43"/>
  </w:num>
  <w:num w:numId="23" w16cid:durableId="1386374412">
    <w:abstractNumId w:val="12"/>
  </w:num>
  <w:num w:numId="24" w16cid:durableId="1942257434">
    <w:abstractNumId w:val="27"/>
  </w:num>
  <w:num w:numId="25" w16cid:durableId="2089376290">
    <w:abstractNumId w:val="17"/>
  </w:num>
  <w:num w:numId="26" w16cid:durableId="1355032258">
    <w:abstractNumId w:val="24"/>
  </w:num>
  <w:num w:numId="27" w16cid:durableId="361051005">
    <w:abstractNumId w:val="46"/>
  </w:num>
  <w:num w:numId="28" w16cid:durableId="1231116147">
    <w:abstractNumId w:val="16"/>
  </w:num>
  <w:num w:numId="29" w16cid:durableId="1661302882">
    <w:abstractNumId w:val="44"/>
  </w:num>
  <w:num w:numId="30" w16cid:durableId="944461536">
    <w:abstractNumId w:val="41"/>
  </w:num>
  <w:num w:numId="31" w16cid:durableId="2140799725">
    <w:abstractNumId w:val="25"/>
  </w:num>
  <w:num w:numId="32" w16cid:durableId="1081682710">
    <w:abstractNumId w:val="18"/>
  </w:num>
  <w:num w:numId="33" w16cid:durableId="563563433">
    <w:abstractNumId w:val="0"/>
  </w:num>
  <w:num w:numId="34" w16cid:durableId="1476681337">
    <w:abstractNumId w:val="1"/>
  </w:num>
  <w:num w:numId="35" w16cid:durableId="1565142364">
    <w:abstractNumId w:val="2"/>
  </w:num>
  <w:num w:numId="36" w16cid:durableId="2094694316">
    <w:abstractNumId w:val="3"/>
  </w:num>
  <w:num w:numId="37" w16cid:durableId="1999383521">
    <w:abstractNumId w:val="8"/>
  </w:num>
  <w:num w:numId="38" w16cid:durableId="1361517278">
    <w:abstractNumId w:val="4"/>
  </w:num>
  <w:num w:numId="39" w16cid:durableId="604312466">
    <w:abstractNumId w:val="5"/>
  </w:num>
  <w:num w:numId="40" w16cid:durableId="1996446301">
    <w:abstractNumId w:val="6"/>
  </w:num>
  <w:num w:numId="41" w16cid:durableId="196509133">
    <w:abstractNumId w:val="7"/>
  </w:num>
  <w:num w:numId="42" w16cid:durableId="309408136">
    <w:abstractNumId w:val="9"/>
  </w:num>
  <w:num w:numId="43" w16cid:durableId="1917743084">
    <w:abstractNumId w:val="0"/>
  </w:num>
  <w:num w:numId="44" w16cid:durableId="1877890500">
    <w:abstractNumId w:val="1"/>
  </w:num>
  <w:num w:numId="45" w16cid:durableId="1520047636">
    <w:abstractNumId w:val="2"/>
  </w:num>
  <w:num w:numId="46" w16cid:durableId="927814587">
    <w:abstractNumId w:val="3"/>
  </w:num>
  <w:num w:numId="47" w16cid:durableId="1289318288">
    <w:abstractNumId w:val="8"/>
  </w:num>
  <w:num w:numId="48" w16cid:durableId="1770196487">
    <w:abstractNumId w:val="4"/>
  </w:num>
  <w:num w:numId="49" w16cid:durableId="538124567">
    <w:abstractNumId w:val="5"/>
  </w:num>
  <w:num w:numId="50" w16cid:durableId="649288903">
    <w:abstractNumId w:val="6"/>
  </w:num>
  <w:num w:numId="51" w16cid:durableId="423652662">
    <w:abstractNumId w:val="7"/>
  </w:num>
  <w:num w:numId="52" w16cid:durableId="1916815460">
    <w:abstractNumId w:val="9"/>
  </w:num>
  <w:num w:numId="53" w16cid:durableId="7221090">
    <w:abstractNumId w:val="0"/>
  </w:num>
  <w:num w:numId="54" w16cid:durableId="1686518075">
    <w:abstractNumId w:val="1"/>
  </w:num>
  <w:num w:numId="55" w16cid:durableId="823353339">
    <w:abstractNumId w:val="2"/>
  </w:num>
  <w:num w:numId="56" w16cid:durableId="505176039">
    <w:abstractNumId w:val="3"/>
  </w:num>
  <w:num w:numId="57" w16cid:durableId="1989967645">
    <w:abstractNumId w:val="8"/>
  </w:num>
  <w:num w:numId="58" w16cid:durableId="923299291">
    <w:abstractNumId w:val="4"/>
  </w:num>
  <w:num w:numId="59" w16cid:durableId="1300499069">
    <w:abstractNumId w:val="5"/>
  </w:num>
  <w:num w:numId="60" w16cid:durableId="1237281459">
    <w:abstractNumId w:val="6"/>
  </w:num>
  <w:num w:numId="61" w16cid:durableId="1528448058">
    <w:abstractNumId w:val="7"/>
  </w:num>
  <w:num w:numId="62" w16cid:durableId="2117288034">
    <w:abstractNumId w:val="9"/>
  </w:num>
  <w:num w:numId="63" w16cid:durableId="1082293538">
    <w:abstractNumId w:val="0"/>
  </w:num>
  <w:num w:numId="64" w16cid:durableId="255403820">
    <w:abstractNumId w:val="1"/>
  </w:num>
  <w:num w:numId="65" w16cid:durableId="1046489236">
    <w:abstractNumId w:val="2"/>
  </w:num>
  <w:num w:numId="66" w16cid:durableId="884485512">
    <w:abstractNumId w:val="3"/>
  </w:num>
  <w:num w:numId="67" w16cid:durableId="1829787427">
    <w:abstractNumId w:val="8"/>
  </w:num>
  <w:num w:numId="68" w16cid:durableId="331303225">
    <w:abstractNumId w:val="4"/>
  </w:num>
  <w:num w:numId="69" w16cid:durableId="106898967">
    <w:abstractNumId w:val="5"/>
  </w:num>
  <w:num w:numId="70" w16cid:durableId="2071803984">
    <w:abstractNumId w:val="6"/>
  </w:num>
  <w:num w:numId="71" w16cid:durableId="1323775350">
    <w:abstractNumId w:val="7"/>
  </w:num>
  <w:num w:numId="72" w16cid:durableId="823081602">
    <w:abstractNumId w:val="9"/>
  </w:num>
  <w:num w:numId="73" w16cid:durableId="332949453">
    <w:abstractNumId w:val="0"/>
  </w:num>
  <w:num w:numId="74" w16cid:durableId="915045469">
    <w:abstractNumId w:val="1"/>
  </w:num>
  <w:num w:numId="75" w16cid:durableId="1327322080">
    <w:abstractNumId w:val="2"/>
  </w:num>
  <w:num w:numId="76" w16cid:durableId="480973951">
    <w:abstractNumId w:val="3"/>
  </w:num>
  <w:num w:numId="77" w16cid:durableId="1374504943">
    <w:abstractNumId w:val="8"/>
  </w:num>
  <w:num w:numId="78" w16cid:durableId="287974718">
    <w:abstractNumId w:val="4"/>
  </w:num>
  <w:num w:numId="79" w16cid:durableId="223180045">
    <w:abstractNumId w:val="5"/>
  </w:num>
  <w:num w:numId="80" w16cid:durableId="1809006985">
    <w:abstractNumId w:val="6"/>
  </w:num>
  <w:num w:numId="81" w16cid:durableId="1251305684">
    <w:abstractNumId w:val="7"/>
  </w:num>
  <w:num w:numId="82" w16cid:durableId="302349740">
    <w:abstractNumId w:val="9"/>
  </w:num>
  <w:num w:numId="83" w16cid:durableId="838349367">
    <w:abstractNumId w:val="0"/>
  </w:num>
  <w:num w:numId="84" w16cid:durableId="865825809">
    <w:abstractNumId w:val="1"/>
  </w:num>
  <w:num w:numId="85" w16cid:durableId="101457492">
    <w:abstractNumId w:val="2"/>
  </w:num>
  <w:num w:numId="86" w16cid:durableId="247083639">
    <w:abstractNumId w:val="3"/>
  </w:num>
  <w:num w:numId="87" w16cid:durableId="730541038">
    <w:abstractNumId w:val="8"/>
  </w:num>
  <w:num w:numId="88" w16cid:durableId="397678241">
    <w:abstractNumId w:val="4"/>
  </w:num>
  <w:num w:numId="89" w16cid:durableId="648175435">
    <w:abstractNumId w:val="5"/>
  </w:num>
  <w:num w:numId="90" w16cid:durableId="1379695486">
    <w:abstractNumId w:val="6"/>
  </w:num>
  <w:num w:numId="91" w16cid:durableId="1167742613">
    <w:abstractNumId w:val="7"/>
  </w:num>
  <w:num w:numId="92" w16cid:durableId="785347500">
    <w:abstractNumId w:val="9"/>
  </w:num>
  <w:num w:numId="93" w16cid:durableId="262496306">
    <w:abstractNumId w:val="19"/>
  </w:num>
  <w:num w:numId="94" w16cid:durableId="817696631">
    <w:abstractNumId w:val="0"/>
  </w:num>
  <w:num w:numId="95" w16cid:durableId="515462371">
    <w:abstractNumId w:val="1"/>
  </w:num>
  <w:num w:numId="96" w16cid:durableId="941766875">
    <w:abstractNumId w:val="2"/>
  </w:num>
  <w:num w:numId="97" w16cid:durableId="2001885650">
    <w:abstractNumId w:val="3"/>
  </w:num>
  <w:num w:numId="98" w16cid:durableId="1896119905">
    <w:abstractNumId w:val="8"/>
  </w:num>
  <w:num w:numId="99" w16cid:durableId="455219694">
    <w:abstractNumId w:val="4"/>
  </w:num>
  <w:num w:numId="100" w16cid:durableId="792820850">
    <w:abstractNumId w:val="5"/>
  </w:num>
  <w:num w:numId="101" w16cid:durableId="1501697306">
    <w:abstractNumId w:val="6"/>
  </w:num>
  <w:num w:numId="102" w16cid:durableId="628164285">
    <w:abstractNumId w:val="7"/>
  </w:num>
  <w:num w:numId="103" w16cid:durableId="1889101622">
    <w:abstractNumId w:val="9"/>
  </w:num>
  <w:num w:numId="104" w16cid:durableId="202713325">
    <w:abstractNumId w:val="8"/>
  </w:num>
  <w:num w:numId="105" w16cid:durableId="1122848454">
    <w:abstractNumId w:val="0"/>
  </w:num>
  <w:num w:numId="106" w16cid:durableId="760563948">
    <w:abstractNumId w:val="1"/>
  </w:num>
  <w:num w:numId="107" w16cid:durableId="309016019">
    <w:abstractNumId w:val="2"/>
  </w:num>
  <w:num w:numId="108" w16cid:durableId="1497722753">
    <w:abstractNumId w:val="3"/>
  </w:num>
  <w:num w:numId="109" w16cid:durableId="647396935">
    <w:abstractNumId w:val="8"/>
  </w:num>
  <w:num w:numId="110" w16cid:durableId="1059785734">
    <w:abstractNumId w:val="4"/>
  </w:num>
  <w:num w:numId="111" w16cid:durableId="418792638">
    <w:abstractNumId w:val="5"/>
  </w:num>
  <w:num w:numId="112" w16cid:durableId="227570953">
    <w:abstractNumId w:val="6"/>
  </w:num>
  <w:num w:numId="113" w16cid:durableId="2011179523">
    <w:abstractNumId w:val="7"/>
  </w:num>
  <w:num w:numId="114" w16cid:durableId="575482489">
    <w:abstractNumId w:val="9"/>
  </w:num>
  <w:num w:numId="115" w16cid:durableId="297146082">
    <w:abstractNumId w:val="22"/>
  </w:num>
  <w:num w:numId="116" w16cid:durableId="1187720244">
    <w:abstractNumId w:val="0"/>
  </w:num>
  <w:num w:numId="117" w16cid:durableId="936135592">
    <w:abstractNumId w:val="1"/>
  </w:num>
  <w:num w:numId="118" w16cid:durableId="2008047991">
    <w:abstractNumId w:val="2"/>
  </w:num>
  <w:num w:numId="119" w16cid:durableId="807554056">
    <w:abstractNumId w:val="3"/>
  </w:num>
  <w:num w:numId="120" w16cid:durableId="597448527">
    <w:abstractNumId w:val="8"/>
  </w:num>
  <w:num w:numId="121" w16cid:durableId="990865239">
    <w:abstractNumId w:val="4"/>
  </w:num>
  <w:num w:numId="122" w16cid:durableId="690573143">
    <w:abstractNumId w:val="5"/>
  </w:num>
  <w:num w:numId="123" w16cid:durableId="2048987318">
    <w:abstractNumId w:val="6"/>
  </w:num>
  <w:num w:numId="124" w16cid:durableId="374618093">
    <w:abstractNumId w:val="7"/>
  </w:num>
  <w:num w:numId="125" w16cid:durableId="475492435">
    <w:abstractNumId w:val="9"/>
  </w:num>
  <w:num w:numId="126" w16cid:durableId="1712068088">
    <w:abstractNumId w:val="0"/>
  </w:num>
  <w:num w:numId="127" w16cid:durableId="1590388621">
    <w:abstractNumId w:val="1"/>
  </w:num>
  <w:num w:numId="128" w16cid:durableId="150293106">
    <w:abstractNumId w:val="2"/>
  </w:num>
  <w:num w:numId="129" w16cid:durableId="2087261901">
    <w:abstractNumId w:val="3"/>
  </w:num>
  <w:num w:numId="130" w16cid:durableId="1846433721">
    <w:abstractNumId w:val="8"/>
  </w:num>
  <w:num w:numId="131" w16cid:durableId="1615091462">
    <w:abstractNumId w:val="4"/>
  </w:num>
  <w:num w:numId="132" w16cid:durableId="1115372555">
    <w:abstractNumId w:val="5"/>
  </w:num>
  <w:num w:numId="133" w16cid:durableId="444813196">
    <w:abstractNumId w:val="6"/>
  </w:num>
  <w:num w:numId="134" w16cid:durableId="2084060864">
    <w:abstractNumId w:val="7"/>
  </w:num>
  <w:num w:numId="135" w16cid:durableId="166866209">
    <w:abstractNumId w:val="9"/>
  </w:num>
  <w:num w:numId="136" w16cid:durableId="1631206424">
    <w:abstractNumId w:val="0"/>
  </w:num>
  <w:num w:numId="137" w16cid:durableId="1924952138">
    <w:abstractNumId w:val="1"/>
  </w:num>
  <w:num w:numId="138" w16cid:durableId="664356484">
    <w:abstractNumId w:val="2"/>
  </w:num>
  <w:num w:numId="139" w16cid:durableId="2137142868">
    <w:abstractNumId w:val="3"/>
  </w:num>
  <w:num w:numId="140" w16cid:durableId="114255600">
    <w:abstractNumId w:val="8"/>
  </w:num>
  <w:num w:numId="141" w16cid:durableId="1851021859">
    <w:abstractNumId w:val="4"/>
  </w:num>
  <w:num w:numId="142" w16cid:durableId="1388337451">
    <w:abstractNumId w:val="5"/>
  </w:num>
  <w:num w:numId="143" w16cid:durableId="69931431">
    <w:abstractNumId w:val="6"/>
  </w:num>
  <w:num w:numId="144" w16cid:durableId="1980961306">
    <w:abstractNumId w:val="7"/>
  </w:num>
  <w:num w:numId="145" w16cid:durableId="1397245535">
    <w:abstractNumId w:val="9"/>
  </w:num>
  <w:num w:numId="146" w16cid:durableId="131682467">
    <w:abstractNumId w:val="0"/>
  </w:num>
  <w:num w:numId="147" w16cid:durableId="1361054173">
    <w:abstractNumId w:val="1"/>
  </w:num>
  <w:num w:numId="148" w16cid:durableId="2003504232">
    <w:abstractNumId w:val="2"/>
  </w:num>
  <w:num w:numId="149" w16cid:durableId="618102725">
    <w:abstractNumId w:val="3"/>
  </w:num>
  <w:num w:numId="150" w16cid:durableId="368650323">
    <w:abstractNumId w:val="8"/>
  </w:num>
  <w:num w:numId="151" w16cid:durableId="800269685">
    <w:abstractNumId w:val="4"/>
  </w:num>
  <w:num w:numId="152" w16cid:durableId="49617327">
    <w:abstractNumId w:val="5"/>
  </w:num>
  <w:num w:numId="153" w16cid:durableId="80690061">
    <w:abstractNumId w:val="6"/>
  </w:num>
  <w:num w:numId="154" w16cid:durableId="1850219602">
    <w:abstractNumId w:val="7"/>
  </w:num>
  <w:num w:numId="155" w16cid:durableId="1526476473">
    <w:abstractNumId w:val="9"/>
  </w:num>
  <w:num w:numId="156" w16cid:durableId="1391075582">
    <w:abstractNumId w:val="1"/>
  </w:num>
  <w:num w:numId="157" w16cid:durableId="486897272">
    <w:abstractNumId w:val="0"/>
  </w:num>
  <w:num w:numId="158" w16cid:durableId="472677664">
    <w:abstractNumId w:val="1"/>
  </w:num>
  <w:num w:numId="159" w16cid:durableId="218832655">
    <w:abstractNumId w:val="2"/>
  </w:num>
  <w:num w:numId="160" w16cid:durableId="732965473">
    <w:abstractNumId w:val="3"/>
  </w:num>
  <w:num w:numId="161" w16cid:durableId="1930888194">
    <w:abstractNumId w:val="8"/>
  </w:num>
  <w:num w:numId="162" w16cid:durableId="62871129">
    <w:abstractNumId w:val="4"/>
  </w:num>
  <w:num w:numId="163" w16cid:durableId="136849401">
    <w:abstractNumId w:val="5"/>
  </w:num>
  <w:num w:numId="164" w16cid:durableId="1414625064">
    <w:abstractNumId w:val="6"/>
  </w:num>
  <w:num w:numId="165" w16cid:durableId="1198010138">
    <w:abstractNumId w:val="7"/>
  </w:num>
  <w:num w:numId="166" w16cid:durableId="146897190">
    <w:abstractNumId w:val="9"/>
  </w:num>
  <w:num w:numId="167" w16cid:durableId="1820876721">
    <w:abstractNumId w:val="0"/>
  </w:num>
  <w:num w:numId="168" w16cid:durableId="2250271">
    <w:abstractNumId w:val="1"/>
  </w:num>
  <w:num w:numId="169" w16cid:durableId="2037804098">
    <w:abstractNumId w:val="2"/>
  </w:num>
  <w:num w:numId="170" w16cid:durableId="1843355717">
    <w:abstractNumId w:val="3"/>
  </w:num>
  <w:num w:numId="171" w16cid:durableId="327178059">
    <w:abstractNumId w:val="8"/>
  </w:num>
  <w:num w:numId="172" w16cid:durableId="1266771273">
    <w:abstractNumId w:val="4"/>
  </w:num>
  <w:num w:numId="173" w16cid:durableId="2136942296">
    <w:abstractNumId w:val="5"/>
  </w:num>
  <w:num w:numId="174" w16cid:durableId="98527286">
    <w:abstractNumId w:val="6"/>
  </w:num>
  <w:num w:numId="175" w16cid:durableId="1028877357">
    <w:abstractNumId w:val="7"/>
  </w:num>
  <w:num w:numId="176" w16cid:durableId="1220825627">
    <w:abstractNumId w:val="9"/>
  </w:num>
  <w:num w:numId="177" w16cid:durableId="1180511046">
    <w:abstractNumId w:val="45"/>
  </w:num>
  <w:num w:numId="178" w16cid:durableId="2062167279">
    <w:abstractNumId w:val="0"/>
  </w:num>
  <w:num w:numId="179" w16cid:durableId="1670323945">
    <w:abstractNumId w:val="1"/>
  </w:num>
  <w:num w:numId="180" w16cid:durableId="239408866">
    <w:abstractNumId w:val="2"/>
  </w:num>
  <w:num w:numId="181" w16cid:durableId="1910576093">
    <w:abstractNumId w:val="3"/>
  </w:num>
  <w:num w:numId="182" w16cid:durableId="202136194">
    <w:abstractNumId w:val="8"/>
  </w:num>
  <w:num w:numId="183" w16cid:durableId="602222163">
    <w:abstractNumId w:val="4"/>
  </w:num>
  <w:num w:numId="184" w16cid:durableId="597522738">
    <w:abstractNumId w:val="5"/>
  </w:num>
  <w:num w:numId="185" w16cid:durableId="1462068828">
    <w:abstractNumId w:val="6"/>
  </w:num>
  <w:num w:numId="186" w16cid:durableId="1784378567">
    <w:abstractNumId w:val="7"/>
  </w:num>
  <w:num w:numId="187" w16cid:durableId="1075125081">
    <w:abstractNumId w:val="9"/>
  </w:num>
  <w:num w:numId="188" w16cid:durableId="964771271">
    <w:abstractNumId w:val="2"/>
  </w:num>
  <w:num w:numId="189" w16cid:durableId="1947079864">
    <w:abstractNumId w:val="0"/>
  </w:num>
  <w:num w:numId="190" w16cid:durableId="1892226092">
    <w:abstractNumId w:val="1"/>
  </w:num>
  <w:num w:numId="191" w16cid:durableId="1055726">
    <w:abstractNumId w:val="2"/>
  </w:num>
  <w:num w:numId="192" w16cid:durableId="885222466">
    <w:abstractNumId w:val="3"/>
  </w:num>
  <w:num w:numId="193" w16cid:durableId="127092738">
    <w:abstractNumId w:val="8"/>
  </w:num>
  <w:num w:numId="194" w16cid:durableId="1277635075">
    <w:abstractNumId w:val="4"/>
  </w:num>
  <w:num w:numId="195" w16cid:durableId="959990282">
    <w:abstractNumId w:val="5"/>
  </w:num>
  <w:num w:numId="196" w16cid:durableId="794174699">
    <w:abstractNumId w:val="6"/>
  </w:num>
  <w:num w:numId="197" w16cid:durableId="622274134">
    <w:abstractNumId w:val="7"/>
  </w:num>
  <w:num w:numId="198" w16cid:durableId="161242377">
    <w:abstractNumId w:val="9"/>
  </w:num>
  <w:num w:numId="199" w16cid:durableId="1912350788">
    <w:abstractNumId w:val="11"/>
  </w:num>
  <w:num w:numId="200" w16cid:durableId="129179474">
    <w:abstractNumId w:val="0"/>
  </w:num>
  <w:num w:numId="201" w16cid:durableId="1463577360">
    <w:abstractNumId w:val="1"/>
  </w:num>
  <w:num w:numId="202" w16cid:durableId="1635132731">
    <w:abstractNumId w:val="2"/>
  </w:num>
  <w:num w:numId="203" w16cid:durableId="1819102776">
    <w:abstractNumId w:val="3"/>
  </w:num>
  <w:num w:numId="204" w16cid:durableId="1975525070">
    <w:abstractNumId w:val="8"/>
  </w:num>
  <w:num w:numId="205" w16cid:durableId="851529365">
    <w:abstractNumId w:val="4"/>
  </w:num>
  <w:num w:numId="206" w16cid:durableId="417868417">
    <w:abstractNumId w:val="5"/>
  </w:num>
  <w:num w:numId="207" w16cid:durableId="1360205234">
    <w:abstractNumId w:val="6"/>
  </w:num>
  <w:num w:numId="208" w16cid:durableId="955407614">
    <w:abstractNumId w:val="7"/>
  </w:num>
  <w:num w:numId="209" w16cid:durableId="1510439830">
    <w:abstractNumId w:val="9"/>
  </w:num>
  <w:num w:numId="210" w16cid:durableId="1340504540">
    <w:abstractNumId w:val="0"/>
  </w:num>
  <w:num w:numId="211" w16cid:durableId="262809098">
    <w:abstractNumId w:val="1"/>
  </w:num>
  <w:num w:numId="212" w16cid:durableId="1325889413">
    <w:abstractNumId w:val="2"/>
  </w:num>
  <w:num w:numId="213" w16cid:durableId="1854108313">
    <w:abstractNumId w:val="3"/>
  </w:num>
  <w:num w:numId="214" w16cid:durableId="1043409981">
    <w:abstractNumId w:val="8"/>
  </w:num>
  <w:num w:numId="215" w16cid:durableId="345179391">
    <w:abstractNumId w:val="4"/>
  </w:num>
  <w:num w:numId="216" w16cid:durableId="1634676718">
    <w:abstractNumId w:val="5"/>
  </w:num>
  <w:num w:numId="217" w16cid:durableId="439878621">
    <w:abstractNumId w:val="6"/>
  </w:num>
  <w:num w:numId="218" w16cid:durableId="1698039170">
    <w:abstractNumId w:val="7"/>
  </w:num>
  <w:num w:numId="219" w16cid:durableId="1671563992">
    <w:abstractNumId w:val="9"/>
  </w:num>
  <w:num w:numId="220" w16cid:durableId="1818842902">
    <w:abstractNumId w:val="0"/>
  </w:num>
  <w:num w:numId="221" w16cid:durableId="1445269728">
    <w:abstractNumId w:val="1"/>
  </w:num>
  <w:num w:numId="222" w16cid:durableId="1384132458">
    <w:abstractNumId w:val="2"/>
  </w:num>
  <w:num w:numId="223" w16cid:durableId="479662633">
    <w:abstractNumId w:val="3"/>
  </w:num>
  <w:num w:numId="224" w16cid:durableId="1682927949">
    <w:abstractNumId w:val="8"/>
  </w:num>
  <w:num w:numId="225" w16cid:durableId="1776747954">
    <w:abstractNumId w:val="4"/>
  </w:num>
  <w:num w:numId="226" w16cid:durableId="1610626850">
    <w:abstractNumId w:val="5"/>
  </w:num>
  <w:num w:numId="227" w16cid:durableId="848560639">
    <w:abstractNumId w:val="6"/>
  </w:num>
  <w:num w:numId="228" w16cid:durableId="1088888125">
    <w:abstractNumId w:val="7"/>
  </w:num>
  <w:num w:numId="229" w16cid:durableId="762724620">
    <w:abstractNumId w:val="9"/>
  </w:num>
  <w:num w:numId="230" w16cid:durableId="313215910">
    <w:abstractNumId w:val="0"/>
  </w:num>
  <w:num w:numId="231" w16cid:durableId="1844660306">
    <w:abstractNumId w:val="1"/>
  </w:num>
  <w:num w:numId="232" w16cid:durableId="2106420322">
    <w:abstractNumId w:val="2"/>
  </w:num>
  <w:num w:numId="233" w16cid:durableId="292638401">
    <w:abstractNumId w:val="3"/>
  </w:num>
  <w:num w:numId="234" w16cid:durableId="539628348">
    <w:abstractNumId w:val="8"/>
  </w:num>
  <w:num w:numId="235" w16cid:durableId="1163621032">
    <w:abstractNumId w:val="4"/>
  </w:num>
  <w:num w:numId="236" w16cid:durableId="1142770159">
    <w:abstractNumId w:val="5"/>
  </w:num>
  <w:num w:numId="237" w16cid:durableId="1219898933">
    <w:abstractNumId w:val="6"/>
  </w:num>
  <w:num w:numId="238" w16cid:durableId="1262374261">
    <w:abstractNumId w:val="7"/>
  </w:num>
  <w:num w:numId="239" w16cid:durableId="1069887669">
    <w:abstractNumId w:val="9"/>
  </w:num>
  <w:num w:numId="240" w16cid:durableId="1132359227">
    <w:abstractNumId w:val="0"/>
  </w:num>
  <w:num w:numId="241" w16cid:durableId="1851405271">
    <w:abstractNumId w:val="1"/>
  </w:num>
  <w:num w:numId="242" w16cid:durableId="700789463">
    <w:abstractNumId w:val="2"/>
  </w:num>
  <w:num w:numId="243" w16cid:durableId="1389574888">
    <w:abstractNumId w:val="3"/>
  </w:num>
  <w:num w:numId="244" w16cid:durableId="468910479">
    <w:abstractNumId w:val="8"/>
  </w:num>
  <w:num w:numId="245" w16cid:durableId="1936355870">
    <w:abstractNumId w:val="4"/>
  </w:num>
  <w:num w:numId="246" w16cid:durableId="667754298">
    <w:abstractNumId w:val="5"/>
  </w:num>
  <w:num w:numId="247" w16cid:durableId="431511955">
    <w:abstractNumId w:val="6"/>
  </w:num>
  <w:num w:numId="248" w16cid:durableId="790249121">
    <w:abstractNumId w:val="7"/>
  </w:num>
  <w:num w:numId="249" w16cid:durableId="1436750114">
    <w:abstractNumId w:val="9"/>
  </w:num>
  <w:num w:numId="250" w16cid:durableId="2107731055">
    <w:abstractNumId w:val="0"/>
  </w:num>
  <w:num w:numId="251" w16cid:durableId="47582647">
    <w:abstractNumId w:val="1"/>
  </w:num>
  <w:num w:numId="252" w16cid:durableId="1735932445">
    <w:abstractNumId w:val="2"/>
  </w:num>
  <w:num w:numId="253" w16cid:durableId="484977406">
    <w:abstractNumId w:val="3"/>
  </w:num>
  <w:num w:numId="254" w16cid:durableId="1690640628">
    <w:abstractNumId w:val="8"/>
  </w:num>
  <w:num w:numId="255" w16cid:durableId="719018376">
    <w:abstractNumId w:val="4"/>
  </w:num>
  <w:num w:numId="256" w16cid:durableId="1979148326">
    <w:abstractNumId w:val="5"/>
  </w:num>
  <w:num w:numId="257" w16cid:durableId="947666082">
    <w:abstractNumId w:val="6"/>
  </w:num>
  <w:num w:numId="258" w16cid:durableId="189034679">
    <w:abstractNumId w:val="7"/>
  </w:num>
  <w:num w:numId="259" w16cid:durableId="598103617">
    <w:abstractNumId w:val="9"/>
  </w:num>
  <w:num w:numId="260" w16cid:durableId="834878290">
    <w:abstractNumId w:val="0"/>
  </w:num>
  <w:num w:numId="261" w16cid:durableId="1040665260">
    <w:abstractNumId w:val="1"/>
  </w:num>
  <w:num w:numId="262" w16cid:durableId="1631936816">
    <w:abstractNumId w:val="2"/>
  </w:num>
  <w:num w:numId="263" w16cid:durableId="1027833172">
    <w:abstractNumId w:val="3"/>
  </w:num>
  <w:num w:numId="264" w16cid:durableId="2027363051">
    <w:abstractNumId w:val="8"/>
  </w:num>
  <w:num w:numId="265" w16cid:durableId="1517110224">
    <w:abstractNumId w:val="4"/>
  </w:num>
  <w:num w:numId="266" w16cid:durableId="799998256">
    <w:abstractNumId w:val="5"/>
  </w:num>
  <w:num w:numId="267" w16cid:durableId="1644965852">
    <w:abstractNumId w:val="6"/>
  </w:num>
  <w:num w:numId="268" w16cid:durableId="1965696712">
    <w:abstractNumId w:val="7"/>
  </w:num>
  <w:num w:numId="269" w16cid:durableId="1288388528">
    <w:abstractNumId w:val="9"/>
  </w:num>
  <w:num w:numId="270" w16cid:durableId="1116100447">
    <w:abstractNumId w:val="0"/>
  </w:num>
  <w:num w:numId="271" w16cid:durableId="360326392">
    <w:abstractNumId w:val="1"/>
  </w:num>
  <w:num w:numId="272" w16cid:durableId="171771279">
    <w:abstractNumId w:val="2"/>
  </w:num>
  <w:num w:numId="273" w16cid:durableId="46690910">
    <w:abstractNumId w:val="3"/>
  </w:num>
  <w:num w:numId="274" w16cid:durableId="803549337">
    <w:abstractNumId w:val="8"/>
  </w:num>
  <w:num w:numId="275" w16cid:durableId="773213769">
    <w:abstractNumId w:val="4"/>
  </w:num>
  <w:num w:numId="276" w16cid:durableId="1487240101">
    <w:abstractNumId w:val="5"/>
  </w:num>
  <w:num w:numId="277" w16cid:durableId="15081143">
    <w:abstractNumId w:val="6"/>
  </w:num>
  <w:num w:numId="278" w16cid:durableId="394864209">
    <w:abstractNumId w:val="7"/>
  </w:num>
  <w:num w:numId="279" w16cid:durableId="1554148746">
    <w:abstractNumId w:val="9"/>
  </w:num>
  <w:num w:numId="280" w16cid:durableId="824705997">
    <w:abstractNumId w:val="0"/>
  </w:num>
  <w:num w:numId="281" w16cid:durableId="1816330984">
    <w:abstractNumId w:val="1"/>
  </w:num>
  <w:num w:numId="282" w16cid:durableId="1673484459">
    <w:abstractNumId w:val="2"/>
  </w:num>
  <w:num w:numId="283" w16cid:durableId="2034920384">
    <w:abstractNumId w:val="3"/>
  </w:num>
  <w:num w:numId="284" w16cid:durableId="1251426321">
    <w:abstractNumId w:val="8"/>
  </w:num>
  <w:num w:numId="285" w16cid:durableId="513033268">
    <w:abstractNumId w:val="4"/>
  </w:num>
  <w:num w:numId="286" w16cid:durableId="704260153">
    <w:abstractNumId w:val="5"/>
  </w:num>
  <w:num w:numId="287" w16cid:durableId="488908285">
    <w:abstractNumId w:val="6"/>
  </w:num>
  <w:num w:numId="288" w16cid:durableId="2093548546">
    <w:abstractNumId w:val="7"/>
  </w:num>
  <w:num w:numId="289" w16cid:durableId="130442653">
    <w:abstractNumId w:val="9"/>
  </w:num>
  <w:num w:numId="290" w16cid:durableId="159203494">
    <w:abstractNumId w:val="0"/>
  </w:num>
  <w:num w:numId="291" w16cid:durableId="133134673">
    <w:abstractNumId w:val="1"/>
  </w:num>
  <w:num w:numId="292" w16cid:durableId="656425313">
    <w:abstractNumId w:val="2"/>
  </w:num>
  <w:num w:numId="293" w16cid:durableId="1780485116">
    <w:abstractNumId w:val="3"/>
  </w:num>
  <w:num w:numId="294" w16cid:durableId="1239711496">
    <w:abstractNumId w:val="8"/>
  </w:num>
  <w:num w:numId="295" w16cid:durableId="1488935481">
    <w:abstractNumId w:val="4"/>
  </w:num>
  <w:num w:numId="296" w16cid:durableId="1513759489">
    <w:abstractNumId w:val="5"/>
  </w:num>
  <w:num w:numId="297" w16cid:durableId="1022587724">
    <w:abstractNumId w:val="6"/>
  </w:num>
  <w:num w:numId="298" w16cid:durableId="1009406363">
    <w:abstractNumId w:val="7"/>
  </w:num>
  <w:num w:numId="299" w16cid:durableId="1613125119">
    <w:abstractNumId w:val="9"/>
  </w:num>
  <w:num w:numId="300" w16cid:durableId="408846052">
    <w:abstractNumId w:val="0"/>
  </w:num>
  <w:num w:numId="301" w16cid:durableId="574779041">
    <w:abstractNumId w:val="1"/>
  </w:num>
  <w:num w:numId="302" w16cid:durableId="841971858">
    <w:abstractNumId w:val="2"/>
  </w:num>
  <w:num w:numId="303" w16cid:durableId="1931936315">
    <w:abstractNumId w:val="3"/>
  </w:num>
  <w:num w:numId="304" w16cid:durableId="1779596954">
    <w:abstractNumId w:val="8"/>
  </w:num>
  <w:num w:numId="305" w16cid:durableId="1640108138">
    <w:abstractNumId w:val="4"/>
  </w:num>
  <w:num w:numId="306" w16cid:durableId="1450471888">
    <w:abstractNumId w:val="5"/>
  </w:num>
  <w:num w:numId="307" w16cid:durableId="1781412390">
    <w:abstractNumId w:val="6"/>
  </w:num>
  <w:num w:numId="308" w16cid:durableId="385228225">
    <w:abstractNumId w:val="7"/>
  </w:num>
  <w:num w:numId="309" w16cid:durableId="1120301363">
    <w:abstractNumId w:val="9"/>
  </w:num>
  <w:num w:numId="310" w16cid:durableId="1672878883">
    <w:abstractNumId w:val="0"/>
  </w:num>
  <w:num w:numId="311" w16cid:durableId="1952207183">
    <w:abstractNumId w:val="1"/>
  </w:num>
  <w:num w:numId="312" w16cid:durableId="1501307371">
    <w:abstractNumId w:val="2"/>
  </w:num>
  <w:num w:numId="313" w16cid:durableId="228151818">
    <w:abstractNumId w:val="3"/>
  </w:num>
  <w:num w:numId="314" w16cid:durableId="1790197982">
    <w:abstractNumId w:val="8"/>
  </w:num>
  <w:num w:numId="315" w16cid:durableId="1823616821">
    <w:abstractNumId w:val="4"/>
  </w:num>
  <w:num w:numId="316" w16cid:durableId="873344225">
    <w:abstractNumId w:val="5"/>
  </w:num>
  <w:num w:numId="317" w16cid:durableId="119302515">
    <w:abstractNumId w:val="6"/>
  </w:num>
  <w:num w:numId="318" w16cid:durableId="2095734618">
    <w:abstractNumId w:val="7"/>
  </w:num>
  <w:num w:numId="319" w16cid:durableId="577176336">
    <w:abstractNumId w:val="9"/>
  </w:num>
  <w:num w:numId="320" w16cid:durableId="1521091860">
    <w:abstractNumId w:val="0"/>
  </w:num>
  <w:num w:numId="321" w16cid:durableId="353774488">
    <w:abstractNumId w:val="1"/>
  </w:num>
  <w:num w:numId="322" w16cid:durableId="1641227222">
    <w:abstractNumId w:val="2"/>
  </w:num>
  <w:num w:numId="323" w16cid:durableId="1824007619">
    <w:abstractNumId w:val="3"/>
  </w:num>
  <w:num w:numId="324" w16cid:durableId="2076512854">
    <w:abstractNumId w:val="8"/>
  </w:num>
  <w:num w:numId="325" w16cid:durableId="1922790021">
    <w:abstractNumId w:val="4"/>
  </w:num>
  <w:num w:numId="326" w16cid:durableId="75369003">
    <w:abstractNumId w:val="5"/>
  </w:num>
  <w:num w:numId="327" w16cid:durableId="1449011848">
    <w:abstractNumId w:val="6"/>
  </w:num>
  <w:num w:numId="328" w16cid:durableId="1714772797">
    <w:abstractNumId w:val="7"/>
  </w:num>
  <w:num w:numId="329" w16cid:durableId="1242833016">
    <w:abstractNumId w:val="9"/>
  </w:num>
  <w:num w:numId="330" w16cid:durableId="1708988116">
    <w:abstractNumId w:val="0"/>
  </w:num>
  <w:num w:numId="331" w16cid:durableId="2084789462">
    <w:abstractNumId w:val="1"/>
  </w:num>
  <w:num w:numId="332" w16cid:durableId="1687753420">
    <w:abstractNumId w:val="2"/>
  </w:num>
  <w:num w:numId="333" w16cid:durableId="417681405">
    <w:abstractNumId w:val="3"/>
  </w:num>
  <w:num w:numId="334" w16cid:durableId="7949238">
    <w:abstractNumId w:val="8"/>
  </w:num>
  <w:num w:numId="335" w16cid:durableId="1959330245">
    <w:abstractNumId w:val="4"/>
  </w:num>
  <w:num w:numId="336" w16cid:durableId="1114446932">
    <w:abstractNumId w:val="5"/>
  </w:num>
  <w:num w:numId="337" w16cid:durableId="2076006242">
    <w:abstractNumId w:val="6"/>
  </w:num>
  <w:num w:numId="338" w16cid:durableId="1016226639">
    <w:abstractNumId w:val="7"/>
  </w:num>
  <w:num w:numId="339" w16cid:durableId="807668047">
    <w:abstractNumId w:val="9"/>
  </w:num>
  <w:num w:numId="340" w16cid:durableId="1635794761">
    <w:abstractNumId w:val="0"/>
  </w:num>
  <w:num w:numId="341" w16cid:durableId="1009914517">
    <w:abstractNumId w:val="1"/>
  </w:num>
  <w:num w:numId="342" w16cid:durableId="1161236539">
    <w:abstractNumId w:val="2"/>
  </w:num>
  <w:num w:numId="343" w16cid:durableId="2094890818">
    <w:abstractNumId w:val="3"/>
  </w:num>
  <w:num w:numId="344" w16cid:durableId="1371610620">
    <w:abstractNumId w:val="8"/>
  </w:num>
  <w:num w:numId="345" w16cid:durableId="1032682004">
    <w:abstractNumId w:val="4"/>
  </w:num>
  <w:num w:numId="346" w16cid:durableId="1158887940">
    <w:abstractNumId w:val="5"/>
  </w:num>
  <w:num w:numId="347" w16cid:durableId="797576371">
    <w:abstractNumId w:val="6"/>
  </w:num>
  <w:num w:numId="348" w16cid:durableId="1425952439">
    <w:abstractNumId w:val="7"/>
  </w:num>
  <w:num w:numId="349" w16cid:durableId="269163691">
    <w:abstractNumId w:val="9"/>
  </w:num>
  <w:num w:numId="350" w16cid:durableId="46345679">
    <w:abstractNumId w:val="0"/>
  </w:num>
  <w:num w:numId="351" w16cid:durableId="1382172543">
    <w:abstractNumId w:val="1"/>
  </w:num>
  <w:num w:numId="352" w16cid:durableId="1259681986">
    <w:abstractNumId w:val="2"/>
  </w:num>
  <w:num w:numId="353" w16cid:durableId="1623608350">
    <w:abstractNumId w:val="3"/>
  </w:num>
  <w:num w:numId="354" w16cid:durableId="1273825282">
    <w:abstractNumId w:val="8"/>
  </w:num>
  <w:num w:numId="355" w16cid:durableId="263850963">
    <w:abstractNumId w:val="4"/>
  </w:num>
  <w:num w:numId="356" w16cid:durableId="1409421717">
    <w:abstractNumId w:val="5"/>
  </w:num>
  <w:num w:numId="357" w16cid:durableId="478153054">
    <w:abstractNumId w:val="6"/>
  </w:num>
  <w:num w:numId="358" w16cid:durableId="762993551">
    <w:abstractNumId w:val="7"/>
  </w:num>
  <w:num w:numId="359" w16cid:durableId="738359925">
    <w:abstractNumId w:val="9"/>
  </w:num>
  <w:num w:numId="360" w16cid:durableId="37827840">
    <w:abstractNumId w:val="0"/>
  </w:num>
  <w:num w:numId="361" w16cid:durableId="987323999">
    <w:abstractNumId w:val="1"/>
  </w:num>
  <w:num w:numId="362" w16cid:durableId="1842306666">
    <w:abstractNumId w:val="2"/>
  </w:num>
  <w:num w:numId="363" w16cid:durableId="93092563">
    <w:abstractNumId w:val="3"/>
  </w:num>
  <w:num w:numId="364" w16cid:durableId="1427268847">
    <w:abstractNumId w:val="8"/>
  </w:num>
  <w:num w:numId="365" w16cid:durableId="1038310187">
    <w:abstractNumId w:val="4"/>
  </w:num>
  <w:num w:numId="366" w16cid:durableId="260646235">
    <w:abstractNumId w:val="5"/>
  </w:num>
  <w:num w:numId="367" w16cid:durableId="2102291466">
    <w:abstractNumId w:val="6"/>
  </w:num>
  <w:num w:numId="368" w16cid:durableId="508182286">
    <w:abstractNumId w:val="7"/>
  </w:num>
  <w:num w:numId="369" w16cid:durableId="464783155">
    <w:abstractNumId w:val="9"/>
  </w:num>
  <w:num w:numId="370" w16cid:durableId="2455004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7C6"/>
    <w:rsid w:val="00000355"/>
    <w:rsid w:val="000024D6"/>
    <w:rsid w:val="000040ED"/>
    <w:rsid w:val="00011688"/>
    <w:rsid w:val="000145A5"/>
    <w:rsid w:val="00021F04"/>
    <w:rsid w:val="000269D1"/>
    <w:rsid w:val="00027ABF"/>
    <w:rsid w:val="00035BD1"/>
    <w:rsid w:val="00037CF6"/>
    <w:rsid w:val="00041CE6"/>
    <w:rsid w:val="00043F45"/>
    <w:rsid w:val="00045C3A"/>
    <w:rsid w:val="0004A6B3"/>
    <w:rsid w:val="0004AE21"/>
    <w:rsid w:val="00050CA8"/>
    <w:rsid w:val="00054F70"/>
    <w:rsid w:val="00062370"/>
    <w:rsid w:val="00066F6F"/>
    <w:rsid w:val="00070E6F"/>
    <w:rsid w:val="00071BEC"/>
    <w:rsid w:val="000737CF"/>
    <w:rsid w:val="00076695"/>
    <w:rsid w:val="000855CE"/>
    <w:rsid w:val="00086C65"/>
    <w:rsid w:val="00087681"/>
    <w:rsid w:val="000876E7"/>
    <w:rsid w:val="00095E0F"/>
    <w:rsid w:val="0009614D"/>
    <w:rsid w:val="000A01D8"/>
    <w:rsid w:val="000B5F7F"/>
    <w:rsid w:val="000C03FE"/>
    <w:rsid w:val="000C3E97"/>
    <w:rsid w:val="000C5B99"/>
    <w:rsid w:val="000D267A"/>
    <w:rsid w:val="000D64BF"/>
    <w:rsid w:val="000D6921"/>
    <w:rsid w:val="000D7E77"/>
    <w:rsid w:val="000E11D2"/>
    <w:rsid w:val="000E2F6A"/>
    <w:rsid w:val="000E4E1C"/>
    <w:rsid w:val="000E56E1"/>
    <w:rsid w:val="000E6B13"/>
    <w:rsid w:val="000F2BBD"/>
    <w:rsid w:val="000F2CBF"/>
    <w:rsid w:val="000F33B2"/>
    <w:rsid w:val="00100ABD"/>
    <w:rsid w:val="00100ECD"/>
    <w:rsid w:val="001022EB"/>
    <w:rsid w:val="0010454A"/>
    <w:rsid w:val="0010732A"/>
    <w:rsid w:val="00107A85"/>
    <w:rsid w:val="001100DF"/>
    <w:rsid w:val="001120EB"/>
    <w:rsid w:val="00114188"/>
    <w:rsid w:val="00114DDF"/>
    <w:rsid w:val="00121204"/>
    <w:rsid w:val="00126115"/>
    <w:rsid w:val="001307C1"/>
    <w:rsid w:val="00131CDF"/>
    <w:rsid w:val="00132D37"/>
    <w:rsid w:val="00134232"/>
    <w:rsid w:val="00136B8B"/>
    <w:rsid w:val="00137593"/>
    <w:rsid w:val="00137629"/>
    <w:rsid w:val="001400AE"/>
    <w:rsid w:val="00141CEA"/>
    <w:rsid w:val="001453D0"/>
    <w:rsid w:val="00151929"/>
    <w:rsid w:val="00155182"/>
    <w:rsid w:val="0015567F"/>
    <w:rsid w:val="00157AD9"/>
    <w:rsid w:val="00157CC6"/>
    <w:rsid w:val="001711ED"/>
    <w:rsid w:val="001713FD"/>
    <w:rsid w:val="0017176C"/>
    <w:rsid w:val="001735CE"/>
    <w:rsid w:val="00177F91"/>
    <w:rsid w:val="001823F9"/>
    <w:rsid w:val="00182C79"/>
    <w:rsid w:val="00186598"/>
    <w:rsid w:val="00191276"/>
    <w:rsid w:val="001978B6"/>
    <w:rsid w:val="001A13B0"/>
    <w:rsid w:val="001A22A9"/>
    <w:rsid w:val="001A2FEE"/>
    <w:rsid w:val="001A30D1"/>
    <w:rsid w:val="001B2E0C"/>
    <w:rsid w:val="001B2F48"/>
    <w:rsid w:val="001C43FC"/>
    <w:rsid w:val="001C5D20"/>
    <w:rsid w:val="001D4A71"/>
    <w:rsid w:val="001D6773"/>
    <w:rsid w:val="001D6E09"/>
    <w:rsid w:val="001E545F"/>
    <w:rsid w:val="001F0692"/>
    <w:rsid w:val="001F24C2"/>
    <w:rsid w:val="001F3A23"/>
    <w:rsid w:val="001F4C3B"/>
    <w:rsid w:val="001F5273"/>
    <w:rsid w:val="001F6A51"/>
    <w:rsid w:val="00206B7D"/>
    <w:rsid w:val="002079FC"/>
    <w:rsid w:val="00214022"/>
    <w:rsid w:val="0021521B"/>
    <w:rsid w:val="00216560"/>
    <w:rsid w:val="002179A1"/>
    <w:rsid w:val="0022042F"/>
    <w:rsid w:val="002204F3"/>
    <w:rsid w:val="002205A8"/>
    <w:rsid w:val="00222595"/>
    <w:rsid w:val="00223B16"/>
    <w:rsid w:val="00224394"/>
    <w:rsid w:val="0022D1D6"/>
    <w:rsid w:val="00231687"/>
    <w:rsid w:val="00237262"/>
    <w:rsid w:val="00242D46"/>
    <w:rsid w:val="00243512"/>
    <w:rsid w:val="0024386F"/>
    <w:rsid w:val="00243AA1"/>
    <w:rsid w:val="00243F78"/>
    <w:rsid w:val="00246ECF"/>
    <w:rsid w:val="0025050A"/>
    <w:rsid w:val="0025523E"/>
    <w:rsid w:val="00257F53"/>
    <w:rsid w:val="00260199"/>
    <w:rsid w:val="002604AA"/>
    <w:rsid w:val="00262740"/>
    <w:rsid w:val="00264BC6"/>
    <w:rsid w:val="002679C6"/>
    <w:rsid w:val="00272394"/>
    <w:rsid w:val="00272847"/>
    <w:rsid w:val="00272CEB"/>
    <w:rsid w:val="00276A20"/>
    <w:rsid w:val="00281977"/>
    <w:rsid w:val="00281AA4"/>
    <w:rsid w:val="002926A2"/>
    <w:rsid w:val="00294D26"/>
    <w:rsid w:val="00295949"/>
    <w:rsid w:val="002A05C2"/>
    <w:rsid w:val="002A1F34"/>
    <w:rsid w:val="002A25E6"/>
    <w:rsid w:val="002A43FA"/>
    <w:rsid w:val="002B32BD"/>
    <w:rsid w:val="002B452D"/>
    <w:rsid w:val="002B6B00"/>
    <w:rsid w:val="002B7D96"/>
    <w:rsid w:val="002C2E2B"/>
    <w:rsid w:val="002C5D5A"/>
    <w:rsid w:val="002D0727"/>
    <w:rsid w:val="002D59B8"/>
    <w:rsid w:val="002E0685"/>
    <w:rsid w:val="002F33F9"/>
    <w:rsid w:val="002F3E94"/>
    <w:rsid w:val="002F44B7"/>
    <w:rsid w:val="002F59AD"/>
    <w:rsid w:val="003008C7"/>
    <w:rsid w:val="003030F0"/>
    <w:rsid w:val="00316F53"/>
    <w:rsid w:val="00325554"/>
    <w:rsid w:val="00329209"/>
    <w:rsid w:val="00331D50"/>
    <w:rsid w:val="00332E23"/>
    <w:rsid w:val="00332FBA"/>
    <w:rsid w:val="003339D2"/>
    <w:rsid w:val="00340FFA"/>
    <w:rsid w:val="00342931"/>
    <w:rsid w:val="003435FD"/>
    <w:rsid w:val="00347381"/>
    <w:rsid w:val="00350048"/>
    <w:rsid w:val="0035132F"/>
    <w:rsid w:val="00351475"/>
    <w:rsid w:val="00351FDF"/>
    <w:rsid w:val="0035381B"/>
    <w:rsid w:val="00354ACD"/>
    <w:rsid w:val="00362FD7"/>
    <w:rsid w:val="0036688F"/>
    <w:rsid w:val="00371960"/>
    <w:rsid w:val="00373A2A"/>
    <w:rsid w:val="00376E8B"/>
    <w:rsid w:val="00377F13"/>
    <w:rsid w:val="0038013D"/>
    <w:rsid w:val="00380696"/>
    <w:rsid w:val="003817B0"/>
    <w:rsid w:val="00384439"/>
    <w:rsid w:val="003854ED"/>
    <w:rsid w:val="00386D85"/>
    <w:rsid w:val="00387619"/>
    <w:rsid w:val="003A58F2"/>
    <w:rsid w:val="003B0A43"/>
    <w:rsid w:val="003B5F2E"/>
    <w:rsid w:val="003B6E9B"/>
    <w:rsid w:val="003C6686"/>
    <w:rsid w:val="003D3139"/>
    <w:rsid w:val="003E0FD0"/>
    <w:rsid w:val="003E1C31"/>
    <w:rsid w:val="003E656F"/>
    <w:rsid w:val="003E7DA9"/>
    <w:rsid w:val="003F69CD"/>
    <w:rsid w:val="003F6A6D"/>
    <w:rsid w:val="00401419"/>
    <w:rsid w:val="00401D62"/>
    <w:rsid w:val="00402409"/>
    <w:rsid w:val="004041CA"/>
    <w:rsid w:val="00404A15"/>
    <w:rsid w:val="0040617B"/>
    <w:rsid w:val="004104F0"/>
    <w:rsid w:val="004122EC"/>
    <w:rsid w:val="00413241"/>
    <w:rsid w:val="00414008"/>
    <w:rsid w:val="004168B3"/>
    <w:rsid w:val="00417DD9"/>
    <w:rsid w:val="004215AA"/>
    <w:rsid w:val="00421A8D"/>
    <w:rsid w:val="0042413B"/>
    <w:rsid w:val="00426815"/>
    <w:rsid w:val="0042CCBB"/>
    <w:rsid w:val="00431A99"/>
    <w:rsid w:val="004362D7"/>
    <w:rsid w:val="00437ABF"/>
    <w:rsid w:val="004450E3"/>
    <w:rsid w:val="00447220"/>
    <w:rsid w:val="004522D2"/>
    <w:rsid w:val="004560C8"/>
    <w:rsid w:val="00464093"/>
    <w:rsid w:val="0046621C"/>
    <w:rsid w:val="00466A3A"/>
    <w:rsid w:val="00467942"/>
    <w:rsid w:val="0047072A"/>
    <w:rsid w:val="00471939"/>
    <w:rsid w:val="00471BBD"/>
    <w:rsid w:val="004724E2"/>
    <w:rsid w:val="0047250C"/>
    <w:rsid w:val="00473D09"/>
    <w:rsid w:val="00475AEB"/>
    <w:rsid w:val="004854A4"/>
    <w:rsid w:val="004900D6"/>
    <w:rsid w:val="004902C0"/>
    <w:rsid w:val="004954E6"/>
    <w:rsid w:val="004A318E"/>
    <w:rsid w:val="004A3D1C"/>
    <w:rsid w:val="004B11A0"/>
    <w:rsid w:val="004B25B0"/>
    <w:rsid w:val="004B2885"/>
    <w:rsid w:val="004B289A"/>
    <w:rsid w:val="004B63C6"/>
    <w:rsid w:val="004B697B"/>
    <w:rsid w:val="004B6BDD"/>
    <w:rsid w:val="004B71C2"/>
    <w:rsid w:val="004C31B3"/>
    <w:rsid w:val="004C42E2"/>
    <w:rsid w:val="004C5B86"/>
    <w:rsid w:val="004D1C48"/>
    <w:rsid w:val="004E172C"/>
    <w:rsid w:val="004E1AE1"/>
    <w:rsid w:val="004E73CC"/>
    <w:rsid w:val="004E7A8B"/>
    <w:rsid w:val="004F2F66"/>
    <w:rsid w:val="004F3583"/>
    <w:rsid w:val="004F4A58"/>
    <w:rsid w:val="004F544F"/>
    <w:rsid w:val="004F559A"/>
    <w:rsid w:val="00502370"/>
    <w:rsid w:val="0050262C"/>
    <w:rsid w:val="00504509"/>
    <w:rsid w:val="005052DE"/>
    <w:rsid w:val="00505D4E"/>
    <w:rsid w:val="00505E55"/>
    <w:rsid w:val="00507731"/>
    <w:rsid w:val="005149A2"/>
    <w:rsid w:val="00517618"/>
    <w:rsid w:val="00520DED"/>
    <w:rsid w:val="00524CB8"/>
    <w:rsid w:val="005267A6"/>
    <w:rsid w:val="00530041"/>
    <w:rsid w:val="00530B55"/>
    <w:rsid w:val="005360A3"/>
    <w:rsid w:val="005364FB"/>
    <w:rsid w:val="005400E2"/>
    <w:rsid w:val="00540D69"/>
    <w:rsid w:val="0054105F"/>
    <w:rsid w:val="005475A8"/>
    <w:rsid w:val="005558CD"/>
    <w:rsid w:val="00560C21"/>
    <w:rsid w:val="00560F2C"/>
    <w:rsid w:val="005621C3"/>
    <w:rsid w:val="00564648"/>
    <w:rsid w:val="005677C6"/>
    <w:rsid w:val="00570A35"/>
    <w:rsid w:val="00591914"/>
    <w:rsid w:val="005943FF"/>
    <w:rsid w:val="005A4B86"/>
    <w:rsid w:val="005B20BC"/>
    <w:rsid w:val="005B249D"/>
    <w:rsid w:val="005B2B5C"/>
    <w:rsid w:val="005B2FC8"/>
    <w:rsid w:val="005B380A"/>
    <w:rsid w:val="005B387C"/>
    <w:rsid w:val="005B5555"/>
    <w:rsid w:val="005B69A2"/>
    <w:rsid w:val="005B6A83"/>
    <w:rsid w:val="005C2E50"/>
    <w:rsid w:val="005C4244"/>
    <w:rsid w:val="005C5495"/>
    <w:rsid w:val="005C5FE7"/>
    <w:rsid w:val="005C65DB"/>
    <w:rsid w:val="005D0002"/>
    <w:rsid w:val="005D11EA"/>
    <w:rsid w:val="005D79FA"/>
    <w:rsid w:val="005E0D87"/>
    <w:rsid w:val="005E4F36"/>
    <w:rsid w:val="005F07A5"/>
    <w:rsid w:val="005F16E4"/>
    <w:rsid w:val="0060045C"/>
    <w:rsid w:val="00600F06"/>
    <w:rsid w:val="006015B6"/>
    <w:rsid w:val="0060208B"/>
    <w:rsid w:val="00602456"/>
    <w:rsid w:val="0060388B"/>
    <w:rsid w:val="00604181"/>
    <w:rsid w:val="006136CA"/>
    <w:rsid w:val="00617394"/>
    <w:rsid w:val="006229E5"/>
    <w:rsid w:val="00624064"/>
    <w:rsid w:val="00631F56"/>
    <w:rsid w:val="0063332C"/>
    <w:rsid w:val="00636F57"/>
    <w:rsid w:val="006426F6"/>
    <w:rsid w:val="00643BD1"/>
    <w:rsid w:val="00650D1C"/>
    <w:rsid w:val="0065332D"/>
    <w:rsid w:val="006666A6"/>
    <w:rsid w:val="00674680"/>
    <w:rsid w:val="0067538A"/>
    <w:rsid w:val="00676649"/>
    <w:rsid w:val="00686531"/>
    <w:rsid w:val="00692B6D"/>
    <w:rsid w:val="00694219"/>
    <w:rsid w:val="00694691"/>
    <w:rsid w:val="006946F4"/>
    <w:rsid w:val="006A0013"/>
    <w:rsid w:val="006A31D2"/>
    <w:rsid w:val="006A6087"/>
    <w:rsid w:val="006B014F"/>
    <w:rsid w:val="006C025E"/>
    <w:rsid w:val="006C1692"/>
    <w:rsid w:val="006C277A"/>
    <w:rsid w:val="006C2DCA"/>
    <w:rsid w:val="006C61FE"/>
    <w:rsid w:val="006C7A90"/>
    <w:rsid w:val="006D24F8"/>
    <w:rsid w:val="006D51B8"/>
    <w:rsid w:val="006D54FF"/>
    <w:rsid w:val="006E0823"/>
    <w:rsid w:val="006E0C0A"/>
    <w:rsid w:val="006F0056"/>
    <w:rsid w:val="006F083C"/>
    <w:rsid w:val="006F0F3B"/>
    <w:rsid w:val="006F286B"/>
    <w:rsid w:val="00707DD0"/>
    <w:rsid w:val="0071102E"/>
    <w:rsid w:val="00713D29"/>
    <w:rsid w:val="00724616"/>
    <w:rsid w:val="00730139"/>
    <w:rsid w:val="00740A34"/>
    <w:rsid w:val="00740B43"/>
    <w:rsid w:val="00752CD1"/>
    <w:rsid w:val="00756728"/>
    <w:rsid w:val="00756CDB"/>
    <w:rsid w:val="00756F9A"/>
    <w:rsid w:val="0076173C"/>
    <w:rsid w:val="0076526B"/>
    <w:rsid w:val="00772BD4"/>
    <w:rsid w:val="00777D91"/>
    <w:rsid w:val="007800AB"/>
    <w:rsid w:val="00782FAF"/>
    <w:rsid w:val="007835D6"/>
    <w:rsid w:val="00783F6F"/>
    <w:rsid w:val="007967B0"/>
    <w:rsid w:val="007A00F2"/>
    <w:rsid w:val="007A1875"/>
    <w:rsid w:val="007B013F"/>
    <w:rsid w:val="007B07C6"/>
    <w:rsid w:val="007C2147"/>
    <w:rsid w:val="007C45F0"/>
    <w:rsid w:val="007C4A81"/>
    <w:rsid w:val="007C67A0"/>
    <w:rsid w:val="007C7A04"/>
    <w:rsid w:val="007D75F1"/>
    <w:rsid w:val="007E320D"/>
    <w:rsid w:val="007E4454"/>
    <w:rsid w:val="007E4CD1"/>
    <w:rsid w:val="007E68B5"/>
    <w:rsid w:val="007E7F64"/>
    <w:rsid w:val="007F0CEE"/>
    <w:rsid w:val="007F5B3B"/>
    <w:rsid w:val="00802FA4"/>
    <w:rsid w:val="008056A5"/>
    <w:rsid w:val="00822D1A"/>
    <w:rsid w:val="00823CC0"/>
    <w:rsid w:val="00825662"/>
    <w:rsid w:val="008256B1"/>
    <w:rsid w:val="00826594"/>
    <w:rsid w:val="00836C17"/>
    <w:rsid w:val="00837BB3"/>
    <w:rsid w:val="00841207"/>
    <w:rsid w:val="0084141A"/>
    <w:rsid w:val="00844822"/>
    <w:rsid w:val="0084778D"/>
    <w:rsid w:val="008529A5"/>
    <w:rsid w:val="0085418C"/>
    <w:rsid w:val="00863651"/>
    <w:rsid w:val="00865C3F"/>
    <w:rsid w:val="008668BD"/>
    <w:rsid w:val="00871ABF"/>
    <w:rsid w:val="00871FE7"/>
    <w:rsid w:val="0087343D"/>
    <w:rsid w:val="00880082"/>
    <w:rsid w:val="00884EB9"/>
    <w:rsid w:val="00887B8A"/>
    <w:rsid w:val="00891163"/>
    <w:rsid w:val="008967A9"/>
    <w:rsid w:val="008B0A45"/>
    <w:rsid w:val="008B18DF"/>
    <w:rsid w:val="008B721B"/>
    <w:rsid w:val="008B7BFF"/>
    <w:rsid w:val="008C1E69"/>
    <w:rsid w:val="008C1EEC"/>
    <w:rsid w:val="008C4312"/>
    <w:rsid w:val="008C5F50"/>
    <w:rsid w:val="008C7DBC"/>
    <w:rsid w:val="008D155A"/>
    <w:rsid w:val="008D1C04"/>
    <w:rsid w:val="008D33EC"/>
    <w:rsid w:val="008D39E1"/>
    <w:rsid w:val="008E1E2D"/>
    <w:rsid w:val="008E37A2"/>
    <w:rsid w:val="008E6529"/>
    <w:rsid w:val="008E7CE4"/>
    <w:rsid w:val="008F0683"/>
    <w:rsid w:val="0090483E"/>
    <w:rsid w:val="00905619"/>
    <w:rsid w:val="00905D95"/>
    <w:rsid w:val="0090789E"/>
    <w:rsid w:val="00910407"/>
    <w:rsid w:val="00920834"/>
    <w:rsid w:val="00921BB1"/>
    <w:rsid w:val="009241C0"/>
    <w:rsid w:val="00925D22"/>
    <w:rsid w:val="00930997"/>
    <w:rsid w:val="00931404"/>
    <w:rsid w:val="00931CF1"/>
    <w:rsid w:val="009325EB"/>
    <w:rsid w:val="00932712"/>
    <w:rsid w:val="00933FFF"/>
    <w:rsid w:val="0093512D"/>
    <w:rsid w:val="00941424"/>
    <w:rsid w:val="00942253"/>
    <w:rsid w:val="0094305D"/>
    <w:rsid w:val="00943D83"/>
    <w:rsid w:val="00945D5A"/>
    <w:rsid w:val="00945FD4"/>
    <w:rsid w:val="00946CB7"/>
    <w:rsid w:val="00947216"/>
    <w:rsid w:val="0094770C"/>
    <w:rsid w:val="00947CCE"/>
    <w:rsid w:val="00951C26"/>
    <w:rsid w:val="00953D79"/>
    <w:rsid w:val="00956208"/>
    <w:rsid w:val="0095790B"/>
    <w:rsid w:val="00957E35"/>
    <w:rsid w:val="00963236"/>
    <w:rsid w:val="00964095"/>
    <w:rsid w:val="00967DBE"/>
    <w:rsid w:val="009707F7"/>
    <w:rsid w:val="00970938"/>
    <w:rsid w:val="009711D7"/>
    <w:rsid w:val="00972435"/>
    <w:rsid w:val="00973EBF"/>
    <w:rsid w:val="00975339"/>
    <w:rsid w:val="00990E43"/>
    <w:rsid w:val="009A2E18"/>
    <w:rsid w:val="009A576F"/>
    <w:rsid w:val="009B50FB"/>
    <w:rsid w:val="009D0E46"/>
    <w:rsid w:val="009D1DA9"/>
    <w:rsid w:val="009D281A"/>
    <w:rsid w:val="009E0D02"/>
    <w:rsid w:val="009E25E6"/>
    <w:rsid w:val="009E56B7"/>
    <w:rsid w:val="009E5F8C"/>
    <w:rsid w:val="009E7757"/>
    <w:rsid w:val="009F0C38"/>
    <w:rsid w:val="00A0022E"/>
    <w:rsid w:val="00A03D24"/>
    <w:rsid w:val="00A05F4F"/>
    <w:rsid w:val="00A11C2A"/>
    <w:rsid w:val="00A168C6"/>
    <w:rsid w:val="00A18E57"/>
    <w:rsid w:val="00A21287"/>
    <w:rsid w:val="00A26357"/>
    <w:rsid w:val="00A30FC0"/>
    <w:rsid w:val="00A31A20"/>
    <w:rsid w:val="00A32086"/>
    <w:rsid w:val="00A321A6"/>
    <w:rsid w:val="00A32CF0"/>
    <w:rsid w:val="00A35EEC"/>
    <w:rsid w:val="00A40754"/>
    <w:rsid w:val="00A47430"/>
    <w:rsid w:val="00A47540"/>
    <w:rsid w:val="00A53ADC"/>
    <w:rsid w:val="00A627F5"/>
    <w:rsid w:val="00A655CA"/>
    <w:rsid w:val="00A71006"/>
    <w:rsid w:val="00A71C08"/>
    <w:rsid w:val="00A72E08"/>
    <w:rsid w:val="00A7416C"/>
    <w:rsid w:val="00A7DF3E"/>
    <w:rsid w:val="00A80121"/>
    <w:rsid w:val="00A83759"/>
    <w:rsid w:val="00A8509F"/>
    <w:rsid w:val="00A9173C"/>
    <w:rsid w:val="00A91B7C"/>
    <w:rsid w:val="00A9396E"/>
    <w:rsid w:val="00A9514B"/>
    <w:rsid w:val="00A952F2"/>
    <w:rsid w:val="00A96878"/>
    <w:rsid w:val="00A970CA"/>
    <w:rsid w:val="00A97A54"/>
    <w:rsid w:val="00AA5A51"/>
    <w:rsid w:val="00AB1F4C"/>
    <w:rsid w:val="00AB1FA8"/>
    <w:rsid w:val="00AC0DE3"/>
    <w:rsid w:val="00AC0F0A"/>
    <w:rsid w:val="00AC148D"/>
    <w:rsid w:val="00AC23EF"/>
    <w:rsid w:val="00AC29B9"/>
    <w:rsid w:val="00AC34DF"/>
    <w:rsid w:val="00AC3AD5"/>
    <w:rsid w:val="00AC49EC"/>
    <w:rsid w:val="00AD37C0"/>
    <w:rsid w:val="00AD48C6"/>
    <w:rsid w:val="00AE239D"/>
    <w:rsid w:val="00AE6898"/>
    <w:rsid w:val="00AE719F"/>
    <w:rsid w:val="00AF14AF"/>
    <w:rsid w:val="00AF2D1F"/>
    <w:rsid w:val="00B006AE"/>
    <w:rsid w:val="00B06BB7"/>
    <w:rsid w:val="00B10CAE"/>
    <w:rsid w:val="00B1128F"/>
    <w:rsid w:val="00B1247D"/>
    <w:rsid w:val="00B125CF"/>
    <w:rsid w:val="00B13944"/>
    <w:rsid w:val="00B16DA9"/>
    <w:rsid w:val="00B17C49"/>
    <w:rsid w:val="00B200A3"/>
    <w:rsid w:val="00B27D17"/>
    <w:rsid w:val="00B30B9A"/>
    <w:rsid w:val="00B34391"/>
    <w:rsid w:val="00B361DE"/>
    <w:rsid w:val="00B40874"/>
    <w:rsid w:val="00B47D6E"/>
    <w:rsid w:val="00B47E68"/>
    <w:rsid w:val="00B5030E"/>
    <w:rsid w:val="00B51326"/>
    <w:rsid w:val="00B52404"/>
    <w:rsid w:val="00B5578A"/>
    <w:rsid w:val="00B60C1F"/>
    <w:rsid w:val="00B62A07"/>
    <w:rsid w:val="00B649AE"/>
    <w:rsid w:val="00B67741"/>
    <w:rsid w:val="00B67952"/>
    <w:rsid w:val="00B73CBB"/>
    <w:rsid w:val="00B75019"/>
    <w:rsid w:val="00B8057C"/>
    <w:rsid w:val="00B8272D"/>
    <w:rsid w:val="00B9611A"/>
    <w:rsid w:val="00BA4992"/>
    <w:rsid w:val="00BB6892"/>
    <w:rsid w:val="00BB6E2E"/>
    <w:rsid w:val="00BB706D"/>
    <w:rsid w:val="00BC1E72"/>
    <w:rsid w:val="00BC6B54"/>
    <w:rsid w:val="00BC7461"/>
    <w:rsid w:val="00BD23C7"/>
    <w:rsid w:val="00BD5D0A"/>
    <w:rsid w:val="00BE3A47"/>
    <w:rsid w:val="00BE6FF7"/>
    <w:rsid w:val="00BE7669"/>
    <w:rsid w:val="00BE7C2D"/>
    <w:rsid w:val="00BE7C47"/>
    <w:rsid w:val="00BF06B3"/>
    <w:rsid w:val="00BF111E"/>
    <w:rsid w:val="00BF2A07"/>
    <w:rsid w:val="00BF5CA4"/>
    <w:rsid w:val="00BF6360"/>
    <w:rsid w:val="00BF72DB"/>
    <w:rsid w:val="00C01511"/>
    <w:rsid w:val="00C043CA"/>
    <w:rsid w:val="00C05189"/>
    <w:rsid w:val="00C05770"/>
    <w:rsid w:val="00C10847"/>
    <w:rsid w:val="00C1762A"/>
    <w:rsid w:val="00C2173E"/>
    <w:rsid w:val="00C21948"/>
    <w:rsid w:val="00C235FA"/>
    <w:rsid w:val="00C2669D"/>
    <w:rsid w:val="00C26964"/>
    <w:rsid w:val="00C26DD5"/>
    <w:rsid w:val="00C30191"/>
    <w:rsid w:val="00C32247"/>
    <w:rsid w:val="00C32329"/>
    <w:rsid w:val="00C4180E"/>
    <w:rsid w:val="00C41859"/>
    <w:rsid w:val="00C4408F"/>
    <w:rsid w:val="00C4710A"/>
    <w:rsid w:val="00C50137"/>
    <w:rsid w:val="00C509BE"/>
    <w:rsid w:val="00C5158B"/>
    <w:rsid w:val="00C51EB4"/>
    <w:rsid w:val="00C56A57"/>
    <w:rsid w:val="00C57C0F"/>
    <w:rsid w:val="00C65EF8"/>
    <w:rsid w:val="00C67550"/>
    <w:rsid w:val="00C70597"/>
    <w:rsid w:val="00C71419"/>
    <w:rsid w:val="00C752F6"/>
    <w:rsid w:val="00C756EF"/>
    <w:rsid w:val="00C75F46"/>
    <w:rsid w:val="00C8569E"/>
    <w:rsid w:val="00C90250"/>
    <w:rsid w:val="00C9051A"/>
    <w:rsid w:val="00C94ED9"/>
    <w:rsid w:val="00C97135"/>
    <w:rsid w:val="00CA2335"/>
    <w:rsid w:val="00CA3084"/>
    <w:rsid w:val="00CA3BC0"/>
    <w:rsid w:val="00CA40F8"/>
    <w:rsid w:val="00CB4C9F"/>
    <w:rsid w:val="00CB51A4"/>
    <w:rsid w:val="00CD3C67"/>
    <w:rsid w:val="00CD3EB2"/>
    <w:rsid w:val="00CD4E9D"/>
    <w:rsid w:val="00CE0BE8"/>
    <w:rsid w:val="00CE0CF1"/>
    <w:rsid w:val="00CE165E"/>
    <w:rsid w:val="00CE2060"/>
    <w:rsid w:val="00CE2104"/>
    <w:rsid w:val="00CE7310"/>
    <w:rsid w:val="00CE7D2E"/>
    <w:rsid w:val="00CF00C0"/>
    <w:rsid w:val="00CF1CF0"/>
    <w:rsid w:val="00CF4CC9"/>
    <w:rsid w:val="00CF747B"/>
    <w:rsid w:val="00CF7F22"/>
    <w:rsid w:val="00D00DA0"/>
    <w:rsid w:val="00D042C2"/>
    <w:rsid w:val="00D04E29"/>
    <w:rsid w:val="00D06379"/>
    <w:rsid w:val="00D154D4"/>
    <w:rsid w:val="00D27E67"/>
    <w:rsid w:val="00D300D6"/>
    <w:rsid w:val="00D3082D"/>
    <w:rsid w:val="00D30FC3"/>
    <w:rsid w:val="00D3345E"/>
    <w:rsid w:val="00D34876"/>
    <w:rsid w:val="00D37D31"/>
    <w:rsid w:val="00D41C14"/>
    <w:rsid w:val="00D46575"/>
    <w:rsid w:val="00D47476"/>
    <w:rsid w:val="00D532DC"/>
    <w:rsid w:val="00D537A9"/>
    <w:rsid w:val="00D62A2A"/>
    <w:rsid w:val="00D64192"/>
    <w:rsid w:val="00D72764"/>
    <w:rsid w:val="00D72EE7"/>
    <w:rsid w:val="00D825D1"/>
    <w:rsid w:val="00D82B01"/>
    <w:rsid w:val="00D902B8"/>
    <w:rsid w:val="00D90622"/>
    <w:rsid w:val="00D909A7"/>
    <w:rsid w:val="00D9248E"/>
    <w:rsid w:val="00D92E7A"/>
    <w:rsid w:val="00D935E1"/>
    <w:rsid w:val="00D9454F"/>
    <w:rsid w:val="00D948DC"/>
    <w:rsid w:val="00DA0C5F"/>
    <w:rsid w:val="00DA1F16"/>
    <w:rsid w:val="00DA4C07"/>
    <w:rsid w:val="00DA763E"/>
    <w:rsid w:val="00DA832D"/>
    <w:rsid w:val="00DB22BA"/>
    <w:rsid w:val="00DB2E63"/>
    <w:rsid w:val="00DC16F1"/>
    <w:rsid w:val="00DC542B"/>
    <w:rsid w:val="00DD0FF0"/>
    <w:rsid w:val="00DD1F2D"/>
    <w:rsid w:val="00DD4DA3"/>
    <w:rsid w:val="00DD4E7C"/>
    <w:rsid w:val="00DD5B9C"/>
    <w:rsid w:val="00DE27EF"/>
    <w:rsid w:val="00DE2D36"/>
    <w:rsid w:val="00DF1707"/>
    <w:rsid w:val="00DF395B"/>
    <w:rsid w:val="00DF5289"/>
    <w:rsid w:val="00DF6FDF"/>
    <w:rsid w:val="00E01F2A"/>
    <w:rsid w:val="00E01F3C"/>
    <w:rsid w:val="00E029AC"/>
    <w:rsid w:val="00E061F5"/>
    <w:rsid w:val="00E11AB5"/>
    <w:rsid w:val="00E253A7"/>
    <w:rsid w:val="00E323BF"/>
    <w:rsid w:val="00E41B7E"/>
    <w:rsid w:val="00E42AC2"/>
    <w:rsid w:val="00E61572"/>
    <w:rsid w:val="00E624E7"/>
    <w:rsid w:val="00E65038"/>
    <w:rsid w:val="00E70D17"/>
    <w:rsid w:val="00E723DC"/>
    <w:rsid w:val="00E73DC1"/>
    <w:rsid w:val="00E7549F"/>
    <w:rsid w:val="00E80540"/>
    <w:rsid w:val="00E814F5"/>
    <w:rsid w:val="00E81978"/>
    <w:rsid w:val="00E81CEA"/>
    <w:rsid w:val="00E82922"/>
    <w:rsid w:val="00E851A8"/>
    <w:rsid w:val="00E91353"/>
    <w:rsid w:val="00E93302"/>
    <w:rsid w:val="00E93B3C"/>
    <w:rsid w:val="00E93B52"/>
    <w:rsid w:val="00E94965"/>
    <w:rsid w:val="00E96333"/>
    <w:rsid w:val="00E964D1"/>
    <w:rsid w:val="00E976C9"/>
    <w:rsid w:val="00E9CE08"/>
    <w:rsid w:val="00EA1035"/>
    <w:rsid w:val="00EA50DE"/>
    <w:rsid w:val="00EB25F0"/>
    <w:rsid w:val="00EB2A56"/>
    <w:rsid w:val="00EB45B9"/>
    <w:rsid w:val="00EB46FF"/>
    <w:rsid w:val="00EB4E54"/>
    <w:rsid w:val="00EB7EF0"/>
    <w:rsid w:val="00EC156D"/>
    <w:rsid w:val="00EC4BE2"/>
    <w:rsid w:val="00EC63B3"/>
    <w:rsid w:val="00EC715D"/>
    <w:rsid w:val="00ED1A16"/>
    <w:rsid w:val="00ED2925"/>
    <w:rsid w:val="00ED4652"/>
    <w:rsid w:val="00EE12D7"/>
    <w:rsid w:val="00EE7F99"/>
    <w:rsid w:val="00EF2012"/>
    <w:rsid w:val="00EF6783"/>
    <w:rsid w:val="00F02172"/>
    <w:rsid w:val="00F026A3"/>
    <w:rsid w:val="00F02E33"/>
    <w:rsid w:val="00F04176"/>
    <w:rsid w:val="00F044B9"/>
    <w:rsid w:val="00F06B63"/>
    <w:rsid w:val="00F10FE0"/>
    <w:rsid w:val="00F14A7D"/>
    <w:rsid w:val="00F1722C"/>
    <w:rsid w:val="00F17D0B"/>
    <w:rsid w:val="00F2126E"/>
    <w:rsid w:val="00F21290"/>
    <w:rsid w:val="00F215E1"/>
    <w:rsid w:val="00F22E69"/>
    <w:rsid w:val="00F25CEE"/>
    <w:rsid w:val="00F3006D"/>
    <w:rsid w:val="00F332B5"/>
    <w:rsid w:val="00F3426C"/>
    <w:rsid w:val="00F342CB"/>
    <w:rsid w:val="00F35C23"/>
    <w:rsid w:val="00F42A89"/>
    <w:rsid w:val="00F4492C"/>
    <w:rsid w:val="00F47620"/>
    <w:rsid w:val="00F509B2"/>
    <w:rsid w:val="00F50D1E"/>
    <w:rsid w:val="00F535FE"/>
    <w:rsid w:val="00F5474B"/>
    <w:rsid w:val="00F56CDF"/>
    <w:rsid w:val="00F61286"/>
    <w:rsid w:val="00F6165E"/>
    <w:rsid w:val="00F61AB3"/>
    <w:rsid w:val="00F61E18"/>
    <w:rsid w:val="00F638B8"/>
    <w:rsid w:val="00F66968"/>
    <w:rsid w:val="00F71F8A"/>
    <w:rsid w:val="00F74271"/>
    <w:rsid w:val="00F75A7C"/>
    <w:rsid w:val="00F81593"/>
    <w:rsid w:val="00F842CF"/>
    <w:rsid w:val="00F84480"/>
    <w:rsid w:val="00F91FF0"/>
    <w:rsid w:val="00F964EE"/>
    <w:rsid w:val="00FA5126"/>
    <w:rsid w:val="00FA67B8"/>
    <w:rsid w:val="00FB13E4"/>
    <w:rsid w:val="00FB7147"/>
    <w:rsid w:val="00FC003A"/>
    <w:rsid w:val="00FC1A2C"/>
    <w:rsid w:val="00FC42C5"/>
    <w:rsid w:val="00FC483E"/>
    <w:rsid w:val="00FC71E0"/>
    <w:rsid w:val="00FD2293"/>
    <w:rsid w:val="00FD52FE"/>
    <w:rsid w:val="00FD5F73"/>
    <w:rsid w:val="00FE1414"/>
    <w:rsid w:val="00FE45BD"/>
    <w:rsid w:val="00FE646C"/>
    <w:rsid w:val="00FF65B1"/>
    <w:rsid w:val="00FF6F48"/>
    <w:rsid w:val="011B3D7D"/>
    <w:rsid w:val="012B6935"/>
    <w:rsid w:val="015184EB"/>
    <w:rsid w:val="0159624C"/>
    <w:rsid w:val="015BBC39"/>
    <w:rsid w:val="015F72CF"/>
    <w:rsid w:val="017CE904"/>
    <w:rsid w:val="017E28CE"/>
    <w:rsid w:val="01828A40"/>
    <w:rsid w:val="01909A60"/>
    <w:rsid w:val="01CDA66C"/>
    <w:rsid w:val="01D3D91A"/>
    <w:rsid w:val="01E17C46"/>
    <w:rsid w:val="02053D4A"/>
    <w:rsid w:val="0210BB5B"/>
    <w:rsid w:val="022C2DF6"/>
    <w:rsid w:val="0243466B"/>
    <w:rsid w:val="025424AE"/>
    <w:rsid w:val="02598C5B"/>
    <w:rsid w:val="0260BB58"/>
    <w:rsid w:val="0291773A"/>
    <w:rsid w:val="02A970EA"/>
    <w:rsid w:val="02AD2D19"/>
    <w:rsid w:val="02B209C6"/>
    <w:rsid w:val="02C9C1A0"/>
    <w:rsid w:val="02D05882"/>
    <w:rsid w:val="02ED554C"/>
    <w:rsid w:val="03177E39"/>
    <w:rsid w:val="0318EFFE"/>
    <w:rsid w:val="0333FFE0"/>
    <w:rsid w:val="033C4EE3"/>
    <w:rsid w:val="03457026"/>
    <w:rsid w:val="036FA97B"/>
    <w:rsid w:val="0382DC93"/>
    <w:rsid w:val="03A31B45"/>
    <w:rsid w:val="03B6B9DD"/>
    <w:rsid w:val="03CA9609"/>
    <w:rsid w:val="03D7702A"/>
    <w:rsid w:val="03EAEB40"/>
    <w:rsid w:val="04017854"/>
    <w:rsid w:val="04201F90"/>
    <w:rsid w:val="0443C2A4"/>
    <w:rsid w:val="0445414B"/>
    <w:rsid w:val="044BE03E"/>
    <w:rsid w:val="04567C22"/>
    <w:rsid w:val="048B9903"/>
    <w:rsid w:val="04D766DC"/>
    <w:rsid w:val="04DCE22F"/>
    <w:rsid w:val="04ED9677"/>
    <w:rsid w:val="04F0D51D"/>
    <w:rsid w:val="053D426A"/>
    <w:rsid w:val="05422AAF"/>
    <w:rsid w:val="054F8BEF"/>
    <w:rsid w:val="05646299"/>
    <w:rsid w:val="05912D1D"/>
    <w:rsid w:val="05A3D47A"/>
    <w:rsid w:val="05AA0630"/>
    <w:rsid w:val="05D89802"/>
    <w:rsid w:val="05D92426"/>
    <w:rsid w:val="05F9643A"/>
    <w:rsid w:val="060A00D1"/>
    <w:rsid w:val="062AAD1C"/>
    <w:rsid w:val="06529EFF"/>
    <w:rsid w:val="065498BC"/>
    <w:rsid w:val="0673373D"/>
    <w:rsid w:val="068CE85B"/>
    <w:rsid w:val="06923A98"/>
    <w:rsid w:val="069C8503"/>
    <w:rsid w:val="06C40EFF"/>
    <w:rsid w:val="071BB972"/>
    <w:rsid w:val="0727AAB9"/>
    <w:rsid w:val="0746F46B"/>
    <w:rsid w:val="075ECEBB"/>
    <w:rsid w:val="077DAB5E"/>
    <w:rsid w:val="079BD681"/>
    <w:rsid w:val="07B682AA"/>
    <w:rsid w:val="07C0C66F"/>
    <w:rsid w:val="07C71F90"/>
    <w:rsid w:val="07EE6F60"/>
    <w:rsid w:val="07F0AFA2"/>
    <w:rsid w:val="0801DFCF"/>
    <w:rsid w:val="080FC006"/>
    <w:rsid w:val="08253739"/>
    <w:rsid w:val="082D24BF"/>
    <w:rsid w:val="086D5DF1"/>
    <w:rsid w:val="08763D0C"/>
    <w:rsid w:val="0876D41E"/>
    <w:rsid w:val="088F38CE"/>
    <w:rsid w:val="08AC9BDC"/>
    <w:rsid w:val="08B2695B"/>
    <w:rsid w:val="08C36FB8"/>
    <w:rsid w:val="08CC0B65"/>
    <w:rsid w:val="090D4B07"/>
    <w:rsid w:val="09264F62"/>
    <w:rsid w:val="092B5860"/>
    <w:rsid w:val="092C7ACA"/>
    <w:rsid w:val="0951BBF6"/>
    <w:rsid w:val="0959DF27"/>
    <w:rsid w:val="0972AB86"/>
    <w:rsid w:val="0982136F"/>
    <w:rsid w:val="098A3FC1"/>
    <w:rsid w:val="09B37DED"/>
    <w:rsid w:val="09C4328A"/>
    <w:rsid w:val="09CDDA07"/>
    <w:rsid w:val="09D38E4D"/>
    <w:rsid w:val="09D750B4"/>
    <w:rsid w:val="09DA8035"/>
    <w:rsid w:val="09E7BD27"/>
    <w:rsid w:val="09EBC1F9"/>
    <w:rsid w:val="09EDC204"/>
    <w:rsid w:val="09F4F016"/>
    <w:rsid w:val="0A1248D2"/>
    <w:rsid w:val="0A14CAB0"/>
    <w:rsid w:val="0A52EA8A"/>
    <w:rsid w:val="0A72C8D0"/>
    <w:rsid w:val="0A7A0824"/>
    <w:rsid w:val="0A8DE8DC"/>
    <w:rsid w:val="0A9CE26A"/>
    <w:rsid w:val="0AA141B0"/>
    <w:rsid w:val="0AA5AF78"/>
    <w:rsid w:val="0AAC9549"/>
    <w:rsid w:val="0AB871EC"/>
    <w:rsid w:val="0AC728C1"/>
    <w:rsid w:val="0AC77DD1"/>
    <w:rsid w:val="0B0C68F1"/>
    <w:rsid w:val="0B2723A8"/>
    <w:rsid w:val="0B6773C2"/>
    <w:rsid w:val="0B76CF98"/>
    <w:rsid w:val="0B838D88"/>
    <w:rsid w:val="0B83E69C"/>
    <w:rsid w:val="0B885E8C"/>
    <w:rsid w:val="0B941596"/>
    <w:rsid w:val="0C020DF8"/>
    <w:rsid w:val="0C15C0DB"/>
    <w:rsid w:val="0C2A8C19"/>
    <w:rsid w:val="0C31685F"/>
    <w:rsid w:val="0C49949D"/>
    <w:rsid w:val="0C505330"/>
    <w:rsid w:val="0C50E9B0"/>
    <w:rsid w:val="0C618E0A"/>
    <w:rsid w:val="0C7FC382"/>
    <w:rsid w:val="0C8B9E02"/>
    <w:rsid w:val="0C8D29E1"/>
    <w:rsid w:val="0CA8098E"/>
    <w:rsid w:val="0CDA49FE"/>
    <w:rsid w:val="0CDD9A15"/>
    <w:rsid w:val="0CE43BBC"/>
    <w:rsid w:val="0CED624A"/>
    <w:rsid w:val="0D0A3A5E"/>
    <w:rsid w:val="0D230040"/>
    <w:rsid w:val="0D244518"/>
    <w:rsid w:val="0D273E04"/>
    <w:rsid w:val="0D29E0E8"/>
    <w:rsid w:val="0D4779C2"/>
    <w:rsid w:val="0D610791"/>
    <w:rsid w:val="0D66E4A2"/>
    <w:rsid w:val="0D7FFB37"/>
    <w:rsid w:val="0D983389"/>
    <w:rsid w:val="0DA6F9D4"/>
    <w:rsid w:val="0DABD519"/>
    <w:rsid w:val="0DB156DA"/>
    <w:rsid w:val="0DC76DE1"/>
    <w:rsid w:val="0DDBECF9"/>
    <w:rsid w:val="0DEC2391"/>
    <w:rsid w:val="0E1E1944"/>
    <w:rsid w:val="0E311047"/>
    <w:rsid w:val="0E62DD62"/>
    <w:rsid w:val="0E823B6A"/>
    <w:rsid w:val="0E83656A"/>
    <w:rsid w:val="0E9C6643"/>
    <w:rsid w:val="0EBAB46E"/>
    <w:rsid w:val="0ED42FC3"/>
    <w:rsid w:val="0F15FE89"/>
    <w:rsid w:val="0F1E43AB"/>
    <w:rsid w:val="0F2981F4"/>
    <w:rsid w:val="0F59D21B"/>
    <w:rsid w:val="0F80D0B8"/>
    <w:rsid w:val="0F8B7E68"/>
    <w:rsid w:val="0FAA2BD8"/>
    <w:rsid w:val="0FB2AFF7"/>
    <w:rsid w:val="0FCD78C8"/>
    <w:rsid w:val="0FE56020"/>
    <w:rsid w:val="0FE7A5DD"/>
    <w:rsid w:val="0FED3109"/>
    <w:rsid w:val="0FEDC0BD"/>
    <w:rsid w:val="0FFC4370"/>
    <w:rsid w:val="102BE0B4"/>
    <w:rsid w:val="102CD5E1"/>
    <w:rsid w:val="10327999"/>
    <w:rsid w:val="103836A4"/>
    <w:rsid w:val="1041DB20"/>
    <w:rsid w:val="105BE5DA"/>
    <w:rsid w:val="106C417E"/>
    <w:rsid w:val="107EC0CD"/>
    <w:rsid w:val="10A8B705"/>
    <w:rsid w:val="10CE7557"/>
    <w:rsid w:val="10D2E3D2"/>
    <w:rsid w:val="10E5880F"/>
    <w:rsid w:val="10F884B4"/>
    <w:rsid w:val="10FE8DC4"/>
    <w:rsid w:val="11231791"/>
    <w:rsid w:val="113F8606"/>
    <w:rsid w:val="11487A43"/>
    <w:rsid w:val="1157580E"/>
    <w:rsid w:val="11654FB6"/>
    <w:rsid w:val="1170FCC3"/>
    <w:rsid w:val="11BE8FD2"/>
    <w:rsid w:val="11C0376C"/>
    <w:rsid w:val="11DDAB81"/>
    <w:rsid w:val="11E632AE"/>
    <w:rsid w:val="11E80B08"/>
    <w:rsid w:val="11F7B63B"/>
    <w:rsid w:val="11FF8D96"/>
    <w:rsid w:val="120B063C"/>
    <w:rsid w:val="12142D47"/>
    <w:rsid w:val="1217F331"/>
    <w:rsid w:val="12221258"/>
    <w:rsid w:val="126A51FE"/>
    <w:rsid w:val="12A7DAC3"/>
    <w:rsid w:val="12D23AA6"/>
    <w:rsid w:val="12EC2C97"/>
    <w:rsid w:val="12F0506A"/>
    <w:rsid w:val="134646F8"/>
    <w:rsid w:val="134B3AB0"/>
    <w:rsid w:val="135F00F6"/>
    <w:rsid w:val="1367E9E0"/>
    <w:rsid w:val="1387148C"/>
    <w:rsid w:val="13909D6B"/>
    <w:rsid w:val="13AFFDA8"/>
    <w:rsid w:val="13C4EB4F"/>
    <w:rsid w:val="13D0145C"/>
    <w:rsid w:val="13E1E7C8"/>
    <w:rsid w:val="140AB78F"/>
    <w:rsid w:val="14171036"/>
    <w:rsid w:val="143628A3"/>
    <w:rsid w:val="14663A82"/>
    <w:rsid w:val="1471AD0A"/>
    <w:rsid w:val="147BCC41"/>
    <w:rsid w:val="14B3E172"/>
    <w:rsid w:val="14B8B05E"/>
    <w:rsid w:val="14DDFCE8"/>
    <w:rsid w:val="14EEFD1C"/>
    <w:rsid w:val="14F2CE2C"/>
    <w:rsid w:val="1505EABC"/>
    <w:rsid w:val="150BA7C7"/>
    <w:rsid w:val="15104CA7"/>
    <w:rsid w:val="15108CAE"/>
    <w:rsid w:val="1519130F"/>
    <w:rsid w:val="1535FFAB"/>
    <w:rsid w:val="15372E58"/>
    <w:rsid w:val="153F6125"/>
    <w:rsid w:val="154BCE09"/>
    <w:rsid w:val="156D834D"/>
    <w:rsid w:val="158C83CA"/>
    <w:rsid w:val="15971DEF"/>
    <w:rsid w:val="159C106B"/>
    <w:rsid w:val="159ECD11"/>
    <w:rsid w:val="15B2B3E6"/>
    <w:rsid w:val="15B9A456"/>
    <w:rsid w:val="15BDC780"/>
    <w:rsid w:val="15C62709"/>
    <w:rsid w:val="15C70551"/>
    <w:rsid w:val="15C7535B"/>
    <w:rsid w:val="15E1671B"/>
    <w:rsid w:val="15F73576"/>
    <w:rsid w:val="16064AEA"/>
    <w:rsid w:val="161605D0"/>
    <w:rsid w:val="16416104"/>
    <w:rsid w:val="16582B7E"/>
    <w:rsid w:val="16648FCC"/>
    <w:rsid w:val="166AE479"/>
    <w:rsid w:val="166CD196"/>
    <w:rsid w:val="16A77828"/>
    <w:rsid w:val="16BFCAC9"/>
    <w:rsid w:val="16C9E286"/>
    <w:rsid w:val="16CB275E"/>
    <w:rsid w:val="16D1D00C"/>
    <w:rsid w:val="16D7A37D"/>
    <w:rsid w:val="16EC2661"/>
    <w:rsid w:val="16F8CD57"/>
    <w:rsid w:val="170296CF"/>
    <w:rsid w:val="1722D7FB"/>
    <w:rsid w:val="17342621"/>
    <w:rsid w:val="1734AA4A"/>
    <w:rsid w:val="173FB2A7"/>
    <w:rsid w:val="1785A5ED"/>
    <w:rsid w:val="17A97648"/>
    <w:rsid w:val="17B815D6"/>
    <w:rsid w:val="17CD29AA"/>
    <w:rsid w:val="17CD7F8D"/>
    <w:rsid w:val="17D00F43"/>
    <w:rsid w:val="17D1275A"/>
    <w:rsid w:val="17DE3C3B"/>
    <w:rsid w:val="17E9C456"/>
    <w:rsid w:val="17F3FBDF"/>
    <w:rsid w:val="18434889"/>
    <w:rsid w:val="185306D7"/>
    <w:rsid w:val="187019E1"/>
    <w:rsid w:val="1879BC8B"/>
    <w:rsid w:val="187C0E28"/>
    <w:rsid w:val="18AA7774"/>
    <w:rsid w:val="18B19E74"/>
    <w:rsid w:val="18C7C19C"/>
    <w:rsid w:val="18FD75B3"/>
    <w:rsid w:val="19099FA9"/>
    <w:rsid w:val="191AE01B"/>
    <w:rsid w:val="19207A2F"/>
    <w:rsid w:val="19331D6F"/>
    <w:rsid w:val="197332D0"/>
    <w:rsid w:val="198AE59D"/>
    <w:rsid w:val="198F5D04"/>
    <w:rsid w:val="199941CD"/>
    <w:rsid w:val="19A198F9"/>
    <w:rsid w:val="19A723A0"/>
    <w:rsid w:val="19A9E627"/>
    <w:rsid w:val="19C9CFB6"/>
    <w:rsid w:val="19EB0AFD"/>
    <w:rsid w:val="1A1F3F2C"/>
    <w:rsid w:val="1A349A4C"/>
    <w:rsid w:val="1A38500C"/>
    <w:rsid w:val="1A42B0FC"/>
    <w:rsid w:val="1A62A18C"/>
    <w:rsid w:val="1A67A19D"/>
    <w:rsid w:val="1A91BBD2"/>
    <w:rsid w:val="1AA43C4D"/>
    <w:rsid w:val="1ABE9867"/>
    <w:rsid w:val="1ABF5300"/>
    <w:rsid w:val="1ABF5F17"/>
    <w:rsid w:val="1AC85354"/>
    <w:rsid w:val="1AD11578"/>
    <w:rsid w:val="1ADCA6F5"/>
    <w:rsid w:val="1B03780B"/>
    <w:rsid w:val="1B3448E0"/>
    <w:rsid w:val="1B5449F5"/>
    <w:rsid w:val="1B67E78C"/>
    <w:rsid w:val="1B7E052C"/>
    <w:rsid w:val="1B8CA447"/>
    <w:rsid w:val="1BB46DE0"/>
    <w:rsid w:val="1BCBBD87"/>
    <w:rsid w:val="1BD8552C"/>
    <w:rsid w:val="1BDA8FE6"/>
    <w:rsid w:val="1BEE015F"/>
    <w:rsid w:val="1BF35CDF"/>
    <w:rsid w:val="1C04ABF1"/>
    <w:rsid w:val="1C3766C0"/>
    <w:rsid w:val="1C3AE77A"/>
    <w:rsid w:val="1C517584"/>
    <w:rsid w:val="1C5CCDD7"/>
    <w:rsid w:val="1C744BE8"/>
    <w:rsid w:val="1C8D844C"/>
    <w:rsid w:val="1C9BF882"/>
    <w:rsid w:val="1CAE9FB2"/>
    <w:rsid w:val="1CB87204"/>
    <w:rsid w:val="1CBC0357"/>
    <w:rsid w:val="1CC13621"/>
    <w:rsid w:val="1CD28457"/>
    <w:rsid w:val="1CDEECC5"/>
    <w:rsid w:val="1D2259DA"/>
    <w:rsid w:val="1D7709E5"/>
    <w:rsid w:val="1D815D4E"/>
    <w:rsid w:val="1D81E43A"/>
    <w:rsid w:val="1DBD5B07"/>
    <w:rsid w:val="1DDD10CC"/>
    <w:rsid w:val="1DDFC769"/>
    <w:rsid w:val="1E02475B"/>
    <w:rsid w:val="1E038D0D"/>
    <w:rsid w:val="1E0C84E1"/>
    <w:rsid w:val="1E38C1D8"/>
    <w:rsid w:val="1E49DC33"/>
    <w:rsid w:val="1E5AC3B8"/>
    <w:rsid w:val="1E714082"/>
    <w:rsid w:val="1E73F0E4"/>
    <w:rsid w:val="1E927FE5"/>
    <w:rsid w:val="1E93C7B8"/>
    <w:rsid w:val="1EC2B6FA"/>
    <w:rsid w:val="1ECCD512"/>
    <w:rsid w:val="1ECE6BD3"/>
    <w:rsid w:val="1EDE109E"/>
    <w:rsid w:val="1F0282EA"/>
    <w:rsid w:val="1F0C5243"/>
    <w:rsid w:val="1F18F7EA"/>
    <w:rsid w:val="1F545AFE"/>
    <w:rsid w:val="1F5BBB1E"/>
    <w:rsid w:val="1F6F9D74"/>
    <w:rsid w:val="1F7F0F37"/>
    <w:rsid w:val="1F80CEB3"/>
    <w:rsid w:val="1F8B7B27"/>
    <w:rsid w:val="1FB12DEC"/>
    <w:rsid w:val="1FDE6E3F"/>
    <w:rsid w:val="1FE469DC"/>
    <w:rsid w:val="1FE7C6C7"/>
    <w:rsid w:val="1FF24D7E"/>
    <w:rsid w:val="1FF345ED"/>
    <w:rsid w:val="20046262"/>
    <w:rsid w:val="20157EEA"/>
    <w:rsid w:val="2030BB49"/>
    <w:rsid w:val="2035FAD9"/>
    <w:rsid w:val="203C6E1D"/>
    <w:rsid w:val="204C7E21"/>
    <w:rsid w:val="20543A5A"/>
    <w:rsid w:val="2060649E"/>
    <w:rsid w:val="206382DD"/>
    <w:rsid w:val="20687D38"/>
    <w:rsid w:val="20A36E57"/>
    <w:rsid w:val="20AF6D62"/>
    <w:rsid w:val="20B3207B"/>
    <w:rsid w:val="20C91B26"/>
    <w:rsid w:val="20DEDF68"/>
    <w:rsid w:val="20FFD4F5"/>
    <w:rsid w:val="2104E02C"/>
    <w:rsid w:val="2126FA0C"/>
    <w:rsid w:val="21547B95"/>
    <w:rsid w:val="215CE133"/>
    <w:rsid w:val="216AF4DC"/>
    <w:rsid w:val="217929CE"/>
    <w:rsid w:val="217CE5D6"/>
    <w:rsid w:val="2196935A"/>
    <w:rsid w:val="21CA20A7"/>
    <w:rsid w:val="21CD8453"/>
    <w:rsid w:val="21D4E19B"/>
    <w:rsid w:val="21EA2ACF"/>
    <w:rsid w:val="2229BACF"/>
    <w:rsid w:val="22389693"/>
    <w:rsid w:val="223B2649"/>
    <w:rsid w:val="223EEBD5"/>
    <w:rsid w:val="22472C3E"/>
    <w:rsid w:val="225AA79A"/>
    <w:rsid w:val="225E6E25"/>
    <w:rsid w:val="22765ECB"/>
    <w:rsid w:val="22A479AB"/>
    <w:rsid w:val="230E4D21"/>
    <w:rsid w:val="233E9C0C"/>
    <w:rsid w:val="23B05314"/>
    <w:rsid w:val="23B7E0A1"/>
    <w:rsid w:val="23DAF2B6"/>
    <w:rsid w:val="245F52EC"/>
    <w:rsid w:val="24638C81"/>
    <w:rsid w:val="24772288"/>
    <w:rsid w:val="248C1C57"/>
    <w:rsid w:val="24913C09"/>
    <w:rsid w:val="249AA675"/>
    <w:rsid w:val="24A8035C"/>
    <w:rsid w:val="24AACD27"/>
    <w:rsid w:val="24B308AB"/>
    <w:rsid w:val="24EAAFC8"/>
    <w:rsid w:val="24ECD4F1"/>
    <w:rsid w:val="25042C6C"/>
    <w:rsid w:val="2507FAEC"/>
    <w:rsid w:val="2515B400"/>
    <w:rsid w:val="2535EE58"/>
    <w:rsid w:val="254FAF4D"/>
    <w:rsid w:val="256BF81D"/>
    <w:rsid w:val="25B13235"/>
    <w:rsid w:val="25C6F248"/>
    <w:rsid w:val="25D0D76D"/>
    <w:rsid w:val="25D2650F"/>
    <w:rsid w:val="25E6EEF4"/>
    <w:rsid w:val="25F163C7"/>
    <w:rsid w:val="260A09DC"/>
    <w:rsid w:val="2627ECB8"/>
    <w:rsid w:val="26369654"/>
    <w:rsid w:val="2639C9E5"/>
    <w:rsid w:val="26763CCE"/>
    <w:rsid w:val="2684696D"/>
    <w:rsid w:val="269FFCCD"/>
    <w:rsid w:val="26B80CED"/>
    <w:rsid w:val="26C21899"/>
    <w:rsid w:val="26D4F29A"/>
    <w:rsid w:val="26E086BD"/>
    <w:rsid w:val="26E78594"/>
    <w:rsid w:val="26F066C6"/>
    <w:rsid w:val="27256D7C"/>
    <w:rsid w:val="27298631"/>
    <w:rsid w:val="272BD838"/>
    <w:rsid w:val="27332A3A"/>
    <w:rsid w:val="2748F0D1"/>
    <w:rsid w:val="275C8298"/>
    <w:rsid w:val="278BE098"/>
    <w:rsid w:val="27ABA1DA"/>
    <w:rsid w:val="27BBCF93"/>
    <w:rsid w:val="27D24737"/>
    <w:rsid w:val="27D2F1B6"/>
    <w:rsid w:val="2800A81D"/>
    <w:rsid w:val="28120D2F"/>
    <w:rsid w:val="28215017"/>
    <w:rsid w:val="2835173F"/>
    <w:rsid w:val="2841C1A8"/>
    <w:rsid w:val="284375BF"/>
    <w:rsid w:val="285EBCE5"/>
    <w:rsid w:val="2862ABC8"/>
    <w:rsid w:val="28783018"/>
    <w:rsid w:val="28EAC5B2"/>
    <w:rsid w:val="2909E2CC"/>
    <w:rsid w:val="290B5438"/>
    <w:rsid w:val="291E8FB6"/>
    <w:rsid w:val="291FC373"/>
    <w:rsid w:val="2930D46B"/>
    <w:rsid w:val="29344207"/>
    <w:rsid w:val="2939A693"/>
    <w:rsid w:val="2955F167"/>
    <w:rsid w:val="296F99A4"/>
    <w:rsid w:val="29742D2B"/>
    <w:rsid w:val="297B747F"/>
    <w:rsid w:val="299D2409"/>
    <w:rsid w:val="29A5477F"/>
    <w:rsid w:val="29ADDD90"/>
    <w:rsid w:val="29B9E2D3"/>
    <w:rsid w:val="29E1C0E9"/>
    <w:rsid w:val="2A0EBE6B"/>
    <w:rsid w:val="2A5FB11F"/>
    <w:rsid w:val="2A6ACAFC"/>
    <w:rsid w:val="2A9064B4"/>
    <w:rsid w:val="2A93439B"/>
    <w:rsid w:val="2A945686"/>
    <w:rsid w:val="2AD32A32"/>
    <w:rsid w:val="2AD3B673"/>
    <w:rsid w:val="2AD4E9EA"/>
    <w:rsid w:val="2ADA0BD0"/>
    <w:rsid w:val="2AF37055"/>
    <w:rsid w:val="2AF87EB1"/>
    <w:rsid w:val="2B091F15"/>
    <w:rsid w:val="2B0F3346"/>
    <w:rsid w:val="2B236091"/>
    <w:rsid w:val="2B38F08D"/>
    <w:rsid w:val="2B41B5D6"/>
    <w:rsid w:val="2B499F50"/>
    <w:rsid w:val="2B83DFD0"/>
    <w:rsid w:val="2B910D15"/>
    <w:rsid w:val="2BA7FBEC"/>
    <w:rsid w:val="2BC81CA9"/>
    <w:rsid w:val="2BE14575"/>
    <w:rsid w:val="2BFECC6E"/>
    <w:rsid w:val="2C0D9709"/>
    <w:rsid w:val="2C5317EA"/>
    <w:rsid w:val="2C714755"/>
    <w:rsid w:val="2C7FABAE"/>
    <w:rsid w:val="2C8FCA16"/>
    <w:rsid w:val="2C972E3C"/>
    <w:rsid w:val="2CC8A91A"/>
    <w:rsid w:val="2CD3A073"/>
    <w:rsid w:val="2CDD04A7"/>
    <w:rsid w:val="2CE0AD65"/>
    <w:rsid w:val="2CEE7DE3"/>
    <w:rsid w:val="2D0DAAE7"/>
    <w:rsid w:val="2D0E04DD"/>
    <w:rsid w:val="2D15B72D"/>
    <w:rsid w:val="2D5A5C8B"/>
    <w:rsid w:val="2D6F2DCF"/>
    <w:rsid w:val="2D924688"/>
    <w:rsid w:val="2D942068"/>
    <w:rsid w:val="2DCC1E2B"/>
    <w:rsid w:val="2DE506BE"/>
    <w:rsid w:val="2E1A4BBC"/>
    <w:rsid w:val="2E1D8D8E"/>
    <w:rsid w:val="2E2E75F1"/>
    <w:rsid w:val="2E70C232"/>
    <w:rsid w:val="2E78D508"/>
    <w:rsid w:val="2E7F5523"/>
    <w:rsid w:val="2E814EB3"/>
    <w:rsid w:val="2E94AA2E"/>
    <w:rsid w:val="2EC0F216"/>
    <w:rsid w:val="2ED0B6FE"/>
    <w:rsid w:val="2ED6B489"/>
    <w:rsid w:val="2ED7D9B6"/>
    <w:rsid w:val="2ED8E48F"/>
    <w:rsid w:val="2F3E3C1F"/>
    <w:rsid w:val="2F3E5409"/>
    <w:rsid w:val="2F4DDE36"/>
    <w:rsid w:val="2F4E677A"/>
    <w:rsid w:val="2F54DB12"/>
    <w:rsid w:val="2F612CBD"/>
    <w:rsid w:val="2FB3A411"/>
    <w:rsid w:val="2FC6A076"/>
    <w:rsid w:val="2FCBFBA7"/>
    <w:rsid w:val="3004BB0E"/>
    <w:rsid w:val="301D1F14"/>
    <w:rsid w:val="305894E9"/>
    <w:rsid w:val="305E3AF1"/>
    <w:rsid w:val="306D0A32"/>
    <w:rsid w:val="3089DCE3"/>
    <w:rsid w:val="3093D8E2"/>
    <w:rsid w:val="309CAAE0"/>
    <w:rsid w:val="30B0A4BE"/>
    <w:rsid w:val="30B207A8"/>
    <w:rsid w:val="30EC556B"/>
    <w:rsid w:val="30FE2F47"/>
    <w:rsid w:val="310968A2"/>
    <w:rsid w:val="3135A387"/>
    <w:rsid w:val="313A8B39"/>
    <w:rsid w:val="313E06CA"/>
    <w:rsid w:val="315D554A"/>
    <w:rsid w:val="316970B2"/>
    <w:rsid w:val="319C1A3D"/>
    <w:rsid w:val="31B075CA"/>
    <w:rsid w:val="31C61846"/>
    <w:rsid w:val="31CC4AF0"/>
    <w:rsid w:val="31E2AF74"/>
    <w:rsid w:val="31E7263C"/>
    <w:rsid w:val="31E956B7"/>
    <w:rsid w:val="31F7BF49"/>
    <w:rsid w:val="32371F01"/>
    <w:rsid w:val="3246C4B2"/>
    <w:rsid w:val="32610D73"/>
    <w:rsid w:val="32681490"/>
    <w:rsid w:val="329310DA"/>
    <w:rsid w:val="32AA0D10"/>
    <w:rsid w:val="32AB5BC8"/>
    <w:rsid w:val="32C571FC"/>
    <w:rsid w:val="32CD2EE0"/>
    <w:rsid w:val="32EB161C"/>
    <w:rsid w:val="32FF6618"/>
    <w:rsid w:val="33066FC0"/>
    <w:rsid w:val="3309C63C"/>
    <w:rsid w:val="330C691B"/>
    <w:rsid w:val="33164410"/>
    <w:rsid w:val="33238C76"/>
    <w:rsid w:val="33263753"/>
    <w:rsid w:val="3337EA9E"/>
    <w:rsid w:val="33464DD9"/>
    <w:rsid w:val="3350F40D"/>
    <w:rsid w:val="335E1A4C"/>
    <w:rsid w:val="336199FA"/>
    <w:rsid w:val="33AE9359"/>
    <w:rsid w:val="33C57E53"/>
    <w:rsid w:val="33D0B464"/>
    <w:rsid w:val="33FCF15B"/>
    <w:rsid w:val="33FE3FFF"/>
    <w:rsid w:val="340ED264"/>
    <w:rsid w:val="3428CB80"/>
    <w:rsid w:val="34354424"/>
    <w:rsid w:val="3465042D"/>
    <w:rsid w:val="346AC4DA"/>
    <w:rsid w:val="34A24021"/>
    <w:rsid w:val="34C1A4F9"/>
    <w:rsid w:val="35006687"/>
    <w:rsid w:val="350DE498"/>
    <w:rsid w:val="351A5036"/>
    <w:rsid w:val="352E1344"/>
    <w:rsid w:val="35441A69"/>
    <w:rsid w:val="354B3812"/>
    <w:rsid w:val="355D1C43"/>
    <w:rsid w:val="35860110"/>
    <w:rsid w:val="358A19C5"/>
    <w:rsid w:val="35A64DAA"/>
    <w:rsid w:val="35B136D6"/>
    <w:rsid w:val="35E2F16C"/>
    <w:rsid w:val="35E4479A"/>
    <w:rsid w:val="3600E89A"/>
    <w:rsid w:val="3604864A"/>
    <w:rsid w:val="36970D11"/>
    <w:rsid w:val="36B069E0"/>
    <w:rsid w:val="36C7AEEC"/>
    <w:rsid w:val="36E91FC0"/>
    <w:rsid w:val="36F2C407"/>
    <w:rsid w:val="36F324AA"/>
    <w:rsid w:val="36F8A229"/>
    <w:rsid w:val="37629A7B"/>
    <w:rsid w:val="3791AB22"/>
    <w:rsid w:val="3799111E"/>
    <w:rsid w:val="37A20462"/>
    <w:rsid w:val="37A4C865"/>
    <w:rsid w:val="37B8C0AE"/>
    <w:rsid w:val="37BFEC54"/>
    <w:rsid w:val="37C1EC5F"/>
    <w:rsid w:val="37CE79C0"/>
    <w:rsid w:val="37EFA5B0"/>
    <w:rsid w:val="38181982"/>
    <w:rsid w:val="381A7667"/>
    <w:rsid w:val="382C226B"/>
    <w:rsid w:val="383012EF"/>
    <w:rsid w:val="3842BA1F"/>
    <w:rsid w:val="384C92D1"/>
    <w:rsid w:val="384F2E9E"/>
    <w:rsid w:val="3895C755"/>
    <w:rsid w:val="389EEAC7"/>
    <w:rsid w:val="38AC1EFA"/>
    <w:rsid w:val="38BD3858"/>
    <w:rsid w:val="38D6C8DA"/>
    <w:rsid w:val="38E1BC9F"/>
    <w:rsid w:val="38E933F6"/>
    <w:rsid w:val="3902CB8F"/>
    <w:rsid w:val="3904FB83"/>
    <w:rsid w:val="390B39BE"/>
    <w:rsid w:val="395BBCB5"/>
    <w:rsid w:val="39607AA4"/>
    <w:rsid w:val="3974EE82"/>
    <w:rsid w:val="39B271D9"/>
    <w:rsid w:val="39C40744"/>
    <w:rsid w:val="3A05178E"/>
    <w:rsid w:val="3A22FEE4"/>
    <w:rsid w:val="3A35B862"/>
    <w:rsid w:val="3A54ACD6"/>
    <w:rsid w:val="3A64EB8B"/>
    <w:rsid w:val="3A767D8D"/>
    <w:rsid w:val="3A8E74F0"/>
    <w:rsid w:val="3A9E9BF0"/>
    <w:rsid w:val="3AA1EA83"/>
    <w:rsid w:val="3AA2EEBA"/>
    <w:rsid w:val="3AB04CB0"/>
    <w:rsid w:val="3ABFC044"/>
    <w:rsid w:val="3AD19BD9"/>
    <w:rsid w:val="3AE9A9A6"/>
    <w:rsid w:val="3AEF64BC"/>
    <w:rsid w:val="3AF98D21"/>
    <w:rsid w:val="3B06DD2B"/>
    <w:rsid w:val="3B0A2BDD"/>
    <w:rsid w:val="3B1544B7"/>
    <w:rsid w:val="3B596D37"/>
    <w:rsid w:val="3B6927D1"/>
    <w:rsid w:val="3B812DB1"/>
    <w:rsid w:val="3B843393"/>
    <w:rsid w:val="3BCC6A0A"/>
    <w:rsid w:val="3BCE242F"/>
    <w:rsid w:val="3BDB4651"/>
    <w:rsid w:val="3BF33FBE"/>
    <w:rsid w:val="3C0D9610"/>
    <w:rsid w:val="3C4387CF"/>
    <w:rsid w:val="3C4DF04C"/>
    <w:rsid w:val="3C6D87FF"/>
    <w:rsid w:val="3C757585"/>
    <w:rsid w:val="3C85E2D8"/>
    <w:rsid w:val="3C8A07BD"/>
    <w:rsid w:val="3C8BC13D"/>
    <w:rsid w:val="3C935D77"/>
    <w:rsid w:val="3C955D82"/>
    <w:rsid w:val="3CA8C95A"/>
    <w:rsid w:val="3CAF25EA"/>
    <w:rsid w:val="3CC1DA3A"/>
    <w:rsid w:val="3CCDFB14"/>
    <w:rsid w:val="3CFBFC2E"/>
    <w:rsid w:val="3D0303CE"/>
    <w:rsid w:val="3D1E5CC3"/>
    <w:rsid w:val="3D221E2E"/>
    <w:rsid w:val="3D28F9B0"/>
    <w:rsid w:val="3D3CB850"/>
    <w:rsid w:val="3D5D4C45"/>
    <w:rsid w:val="3D840CF3"/>
    <w:rsid w:val="3DA9461B"/>
    <w:rsid w:val="3DAB03AA"/>
    <w:rsid w:val="3DB9D89D"/>
    <w:rsid w:val="3DBCFBFE"/>
    <w:rsid w:val="3DD7964E"/>
    <w:rsid w:val="3DE46951"/>
    <w:rsid w:val="3DE76CF4"/>
    <w:rsid w:val="3DF220D0"/>
    <w:rsid w:val="3DF6E9CC"/>
    <w:rsid w:val="3DFC3E38"/>
    <w:rsid w:val="3E1A695B"/>
    <w:rsid w:val="3E312DE3"/>
    <w:rsid w:val="3E79CDA6"/>
    <w:rsid w:val="3E7A9D45"/>
    <w:rsid w:val="3EA2982B"/>
    <w:rsid w:val="3EAE6219"/>
    <w:rsid w:val="3EBDEE8F"/>
    <w:rsid w:val="3ED01B33"/>
    <w:rsid w:val="3EDB06DF"/>
    <w:rsid w:val="3EFC2560"/>
    <w:rsid w:val="3F22A7A2"/>
    <w:rsid w:val="3F2CFF3B"/>
    <w:rsid w:val="3F349572"/>
    <w:rsid w:val="3F52A1ED"/>
    <w:rsid w:val="3F579C8A"/>
    <w:rsid w:val="3F58CC5F"/>
    <w:rsid w:val="3F61EB04"/>
    <w:rsid w:val="3F6292EA"/>
    <w:rsid w:val="3F6C1636"/>
    <w:rsid w:val="3F829048"/>
    <w:rsid w:val="3F980024"/>
    <w:rsid w:val="3F990DBB"/>
    <w:rsid w:val="3FB06CAD"/>
    <w:rsid w:val="3FCCFE44"/>
    <w:rsid w:val="3FE857A2"/>
    <w:rsid w:val="3FFD4549"/>
    <w:rsid w:val="400A456F"/>
    <w:rsid w:val="400D8FDA"/>
    <w:rsid w:val="40382D4D"/>
    <w:rsid w:val="4041FE8F"/>
    <w:rsid w:val="4059BEF0"/>
    <w:rsid w:val="4068D631"/>
    <w:rsid w:val="407A267B"/>
    <w:rsid w:val="4080EBD0"/>
    <w:rsid w:val="4087A27F"/>
    <w:rsid w:val="40923D6D"/>
    <w:rsid w:val="409710B0"/>
    <w:rsid w:val="4099A64D"/>
    <w:rsid w:val="40C32F61"/>
    <w:rsid w:val="41007FD9"/>
    <w:rsid w:val="410338B7"/>
    <w:rsid w:val="41068C56"/>
    <w:rsid w:val="410F710E"/>
    <w:rsid w:val="411C0A13"/>
    <w:rsid w:val="41350F57"/>
    <w:rsid w:val="4152C8D3"/>
    <w:rsid w:val="415CF90F"/>
    <w:rsid w:val="4166CE9A"/>
    <w:rsid w:val="41B071F3"/>
    <w:rsid w:val="41B248E5"/>
    <w:rsid w:val="41C29330"/>
    <w:rsid w:val="41E5DDBF"/>
    <w:rsid w:val="41E7CA3D"/>
    <w:rsid w:val="41E85FB3"/>
    <w:rsid w:val="420B4B8D"/>
    <w:rsid w:val="420D4B3F"/>
    <w:rsid w:val="42117C1E"/>
    <w:rsid w:val="421EAFA4"/>
    <w:rsid w:val="423CA99B"/>
    <w:rsid w:val="424AD7B0"/>
    <w:rsid w:val="428D3877"/>
    <w:rsid w:val="428EB031"/>
    <w:rsid w:val="4293AF47"/>
    <w:rsid w:val="42D7E49C"/>
    <w:rsid w:val="42E68DFE"/>
    <w:rsid w:val="42E947F2"/>
    <w:rsid w:val="42F2AF90"/>
    <w:rsid w:val="42F524F9"/>
    <w:rsid w:val="430B58B3"/>
    <w:rsid w:val="43475BAB"/>
    <w:rsid w:val="43915FB2"/>
    <w:rsid w:val="439E9428"/>
    <w:rsid w:val="43D1CEB0"/>
    <w:rsid w:val="43FAD023"/>
    <w:rsid w:val="44018369"/>
    <w:rsid w:val="4407BF01"/>
    <w:rsid w:val="44467A58"/>
    <w:rsid w:val="4453AAD5"/>
    <w:rsid w:val="448F0DD5"/>
    <w:rsid w:val="449F51B9"/>
    <w:rsid w:val="44A06F67"/>
    <w:rsid w:val="44B25933"/>
    <w:rsid w:val="44B6BF52"/>
    <w:rsid w:val="44C2DEF3"/>
    <w:rsid w:val="44E9A02A"/>
    <w:rsid w:val="44EEB138"/>
    <w:rsid w:val="44F8E575"/>
    <w:rsid w:val="450118CB"/>
    <w:rsid w:val="450D3E74"/>
    <w:rsid w:val="4544451E"/>
    <w:rsid w:val="4544AF1E"/>
    <w:rsid w:val="454FDCF2"/>
    <w:rsid w:val="455200BD"/>
    <w:rsid w:val="458AAC9A"/>
    <w:rsid w:val="45AB1494"/>
    <w:rsid w:val="45ACBDA1"/>
    <w:rsid w:val="45AEE586"/>
    <w:rsid w:val="45BCEBB3"/>
    <w:rsid w:val="45C393B1"/>
    <w:rsid w:val="45CD3B77"/>
    <w:rsid w:val="45D15019"/>
    <w:rsid w:val="45E171AD"/>
    <w:rsid w:val="45F1E639"/>
    <w:rsid w:val="461772E4"/>
    <w:rsid w:val="4640C82E"/>
    <w:rsid w:val="4653059F"/>
    <w:rsid w:val="465F638C"/>
    <w:rsid w:val="46656C9B"/>
    <w:rsid w:val="46737331"/>
    <w:rsid w:val="4690A683"/>
    <w:rsid w:val="46A1FA97"/>
    <w:rsid w:val="46B6D79B"/>
    <w:rsid w:val="46C6B4A2"/>
    <w:rsid w:val="46CA7239"/>
    <w:rsid w:val="46D7D411"/>
    <w:rsid w:val="46EAA303"/>
    <w:rsid w:val="46EF13C5"/>
    <w:rsid w:val="46F185DC"/>
    <w:rsid w:val="47096F72"/>
    <w:rsid w:val="47162247"/>
    <w:rsid w:val="473002BB"/>
    <w:rsid w:val="4743C592"/>
    <w:rsid w:val="4749693E"/>
    <w:rsid w:val="4749C78A"/>
    <w:rsid w:val="474AB5E7"/>
    <w:rsid w:val="47671334"/>
    <w:rsid w:val="478DB69A"/>
    <w:rsid w:val="47964F09"/>
    <w:rsid w:val="47A5EF48"/>
    <w:rsid w:val="47AA8121"/>
    <w:rsid w:val="47F3D8C6"/>
    <w:rsid w:val="480307AE"/>
    <w:rsid w:val="48159A2B"/>
    <w:rsid w:val="482651FA"/>
    <w:rsid w:val="484902CF"/>
    <w:rsid w:val="486A7D67"/>
    <w:rsid w:val="48780DBE"/>
    <w:rsid w:val="488E1B87"/>
    <w:rsid w:val="48A3FD99"/>
    <w:rsid w:val="48DCA4A9"/>
    <w:rsid w:val="4904E766"/>
    <w:rsid w:val="490D85AE"/>
    <w:rsid w:val="4910D3ED"/>
    <w:rsid w:val="49355CAA"/>
    <w:rsid w:val="493E7DC3"/>
    <w:rsid w:val="494379CE"/>
    <w:rsid w:val="4973E08A"/>
    <w:rsid w:val="497AA4B9"/>
    <w:rsid w:val="497BCE10"/>
    <w:rsid w:val="498BDFEC"/>
    <w:rsid w:val="49BD28F4"/>
    <w:rsid w:val="49D529CF"/>
    <w:rsid w:val="49DA493B"/>
    <w:rsid w:val="49E9F3A5"/>
    <w:rsid w:val="49F4E020"/>
    <w:rsid w:val="4A19E67F"/>
    <w:rsid w:val="4A2EB7C3"/>
    <w:rsid w:val="4A4BA95E"/>
    <w:rsid w:val="4A53D352"/>
    <w:rsid w:val="4A5BD165"/>
    <w:rsid w:val="4A5D000C"/>
    <w:rsid w:val="4A6A8CB9"/>
    <w:rsid w:val="4A7151CD"/>
    <w:rsid w:val="4A8F7CF0"/>
    <w:rsid w:val="4A942494"/>
    <w:rsid w:val="4A96A8C0"/>
    <w:rsid w:val="4AB61E54"/>
    <w:rsid w:val="4AEFC8EE"/>
    <w:rsid w:val="4B004D8F"/>
    <w:rsid w:val="4B179E71"/>
    <w:rsid w:val="4B1A6890"/>
    <w:rsid w:val="4B2676C2"/>
    <w:rsid w:val="4B3E2C9C"/>
    <w:rsid w:val="4B59CD3B"/>
    <w:rsid w:val="4B59FA17"/>
    <w:rsid w:val="4B5C8FC2"/>
    <w:rsid w:val="4B9C7197"/>
    <w:rsid w:val="4BA7B867"/>
    <w:rsid w:val="4BA882AD"/>
    <w:rsid w:val="4BBA9222"/>
    <w:rsid w:val="4BD6C422"/>
    <w:rsid w:val="4BDCE095"/>
    <w:rsid w:val="4C243792"/>
    <w:rsid w:val="4C258042"/>
    <w:rsid w:val="4C6127BD"/>
    <w:rsid w:val="4C7530DB"/>
    <w:rsid w:val="4C7BCDDF"/>
    <w:rsid w:val="4C9A50EC"/>
    <w:rsid w:val="4CC1AA7F"/>
    <w:rsid w:val="4CEF3A10"/>
    <w:rsid w:val="4CF4F0AE"/>
    <w:rsid w:val="4CF54A34"/>
    <w:rsid w:val="4D14722C"/>
    <w:rsid w:val="4D33D6F0"/>
    <w:rsid w:val="4D3666A6"/>
    <w:rsid w:val="4D4D07C3"/>
    <w:rsid w:val="4D5D12A2"/>
    <w:rsid w:val="4D78B0F6"/>
    <w:rsid w:val="4D7DEBCC"/>
    <w:rsid w:val="4D95A7FA"/>
    <w:rsid w:val="4DD7A885"/>
    <w:rsid w:val="4DE2658B"/>
    <w:rsid w:val="4E1A9743"/>
    <w:rsid w:val="4E1C525E"/>
    <w:rsid w:val="4E21D76C"/>
    <w:rsid w:val="4E2C21D7"/>
    <w:rsid w:val="4E347954"/>
    <w:rsid w:val="4E4BDA13"/>
    <w:rsid w:val="4E4DD21E"/>
    <w:rsid w:val="4E61494D"/>
    <w:rsid w:val="4E69C139"/>
    <w:rsid w:val="4E7549C2"/>
    <w:rsid w:val="4E9B9794"/>
    <w:rsid w:val="4EA8BE13"/>
    <w:rsid w:val="4EAB7BF5"/>
    <w:rsid w:val="4EB5DCE4"/>
    <w:rsid w:val="4EE5B493"/>
    <w:rsid w:val="4EF0BB11"/>
    <w:rsid w:val="4F414AF6"/>
    <w:rsid w:val="4F582855"/>
    <w:rsid w:val="4F5DB552"/>
    <w:rsid w:val="4F684D86"/>
    <w:rsid w:val="4F6B5BA5"/>
    <w:rsid w:val="4F8434D1"/>
    <w:rsid w:val="4FDC9EDC"/>
    <w:rsid w:val="4FE3B8FD"/>
    <w:rsid w:val="4FEC990C"/>
    <w:rsid w:val="4FF51497"/>
    <w:rsid w:val="4FF626FF"/>
    <w:rsid w:val="5008D905"/>
    <w:rsid w:val="501AFCD0"/>
    <w:rsid w:val="5025B67A"/>
    <w:rsid w:val="503D7D16"/>
    <w:rsid w:val="5041BC83"/>
    <w:rsid w:val="5050B150"/>
    <w:rsid w:val="50747644"/>
    <w:rsid w:val="508E0345"/>
    <w:rsid w:val="50945522"/>
    <w:rsid w:val="50A4B7DD"/>
    <w:rsid w:val="50AC7292"/>
    <w:rsid w:val="50B051B8"/>
    <w:rsid w:val="50B6BBA8"/>
    <w:rsid w:val="50FA1B7D"/>
    <w:rsid w:val="50FD1F6A"/>
    <w:rsid w:val="5102B759"/>
    <w:rsid w:val="51072C06"/>
    <w:rsid w:val="5144229F"/>
    <w:rsid w:val="51546880"/>
    <w:rsid w:val="515E32F3"/>
    <w:rsid w:val="5189AA14"/>
    <w:rsid w:val="519670F1"/>
    <w:rsid w:val="51A161FB"/>
    <w:rsid w:val="51AC41AA"/>
    <w:rsid w:val="51DA9D35"/>
    <w:rsid w:val="51E55B20"/>
    <w:rsid w:val="51FFC02F"/>
    <w:rsid w:val="5216A300"/>
    <w:rsid w:val="5229D3A6"/>
    <w:rsid w:val="522CA6D5"/>
    <w:rsid w:val="5236B0AB"/>
    <w:rsid w:val="5252CD65"/>
    <w:rsid w:val="52D36A59"/>
    <w:rsid w:val="52D5946D"/>
    <w:rsid w:val="52DE13D9"/>
    <w:rsid w:val="52F1C96A"/>
    <w:rsid w:val="52FF0B6E"/>
    <w:rsid w:val="5302F791"/>
    <w:rsid w:val="530B1E5B"/>
    <w:rsid w:val="530D0F2B"/>
    <w:rsid w:val="53115ECB"/>
    <w:rsid w:val="53180FCC"/>
    <w:rsid w:val="532409FF"/>
    <w:rsid w:val="53257A75"/>
    <w:rsid w:val="5346F3A8"/>
    <w:rsid w:val="5351D349"/>
    <w:rsid w:val="53750F8D"/>
    <w:rsid w:val="53B27361"/>
    <w:rsid w:val="53D05691"/>
    <w:rsid w:val="53EBA5D0"/>
    <w:rsid w:val="53EF5889"/>
    <w:rsid w:val="53F43D44"/>
    <w:rsid w:val="53F5668D"/>
    <w:rsid w:val="5410468D"/>
    <w:rsid w:val="541809AB"/>
    <w:rsid w:val="54242745"/>
    <w:rsid w:val="5426CCE3"/>
    <w:rsid w:val="545CC794"/>
    <w:rsid w:val="54C67D5B"/>
    <w:rsid w:val="54E9924F"/>
    <w:rsid w:val="54F19FB9"/>
    <w:rsid w:val="55078009"/>
    <w:rsid w:val="55279178"/>
    <w:rsid w:val="5540E113"/>
    <w:rsid w:val="5556E9B0"/>
    <w:rsid w:val="55A6D7BB"/>
    <w:rsid w:val="55AE30A7"/>
    <w:rsid w:val="55BA2A97"/>
    <w:rsid w:val="5603A4B0"/>
    <w:rsid w:val="56389925"/>
    <w:rsid w:val="56591D3F"/>
    <w:rsid w:val="5661833C"/>
    <w:rsid w:val="566E3F3E"/>
    <w:rsid w:val="5686CDD0"/>
    <w:rsid w:val="56985C92"/>
    <w:rsid w:val="56A992B6"/>
    <w:rsid w:val="56B3B001"/>
    <w:rsid w:val="56C8E6E7"/>
    <w:rsid w:val="56E711C4"/>
    <w:rsid w:val="56FC24D4"/>
    <w:rsid w:val="571351AE"/>
    <w:rsid w:val="571C2BAB"/>
    <w:rsid w:val="573A93F1"/>
    <w:rsid w:val="573AEBE5"/>
    <w:rsid w:val="5744F2AC"/>
    <w:rsid w:val="574BCDE8"/>
    <w:rsid w:val="5752C555"/>
    <w:rsid w:val="5775CF9A"/>
    <w:rsid w:val="5790348A"/>
    <w:rsid w:val="5794017B"/>
    <w:rsid w:val="57ABC7EA"/>
    <w:rsid w:val="57B03EB2"/>
    <w:rsid w:val="57B4459C"/>
    <w:rsid w:val="57B7A49A"/>
    <w:rsid w:val="57B97B33"/>
    <w:rsid w:val="57D7D50D"/>
    <w:rsid w:val="57E4E845"/>
    <w:rsid w:val="57F42ADE"/>
    <w:rsid w:val="57FF24A8"/>
    <w:rsid w:val="5804D28F"/>
    <w:rsid w:val="580CF75F"/>
    <w:rsid w:val="581DBC88"/>
    <w:rsid w:val="583BE7AB"/>
    <w:rsid w:val="587A7A13"/>
    <w:rsid w:val="58C2C9AC"/>
    <w:rsid w:val="58C7B0DB"/>
    <w:rsid w:val="58D81717"/>
    <w:rsid w:val="58EB5BB4"/>
    <w:rsid w:val="590BDE6C"/>
    <w:rsid w:val="592C04EB"/>
    <w:rsid w:val="59365267"/>
    <w:rsid w:val="5950E6C4"/>
    <w:rsid w:val="59535501"/>
    <w:rsid w:val="59554B94"/>
    <w:rsid w:val="597E4A39"/>
    <w:rsid w:val="59C74454"/>
    <w:rsid w:val="59D35753"/>
    <w:rsid w:val="59F3EE15"/>
    <w:rsid w:val="5A21B4E5"/>
    <w:rsid w:val="5A26E2C3"/>
    <w:rsid w:val="5A337C16"/>
    <w:rsid w:val="5A728CA7"/>
    <w:rsid w:val="5A7EBEC3"/>
    <w:rsid w:val="5A86D733"/>
    <w:rsid w:val="5A8BDEF6"/>
    <w:rsid w:val="5A90F942"/>
    <w:rsid w:val="5AAD357B"/>
    <w:rsid w:val="5AB4B082"/>
    <w:rsid w:val="5AD99F35"/>
    <w:rsid w:val="5ADB7B26"/>
    <w:rsid w:val="5AF60571"/>
    <w:rsid w:val="5B0AD6B5"/>
    <w:rsid w:val="5B2C8E62"/>
    <w:rsid w:val="5B2E6E90"/>
    <w:rsid w:val="5B6A2F89"/>
    <w:rsid w:val="5B7543C8"/>
    <w:rsid w:val="5B85F499"/>
    <w:rsid w:val="5BB478B5"/>
    <w:rsid w:val="5BC39788"/>
    <w:rsid w:val="5BCB4B24"/>
    <w:rsid w:val="5BD367E6"/>
    <w:rsid w:val="5BD46A0E"/>
    <w:rsid w:val="5BFC5004"/>
    <w:rsid w:val="5C03CC15"/>
    <w:rsid w:val="5C106CE8"/>
    <w:rsid w:val="5C173522"/>
    <w:rsid w:val="5C370F30"/>
    <w:rsid w:val="5C398843"/>
    <w:rsid w:val="5C3DC89D"/>
    <w:rsid w:val="5C51CC33"/>
    <w:rsid w:val="5C63A5AD"/>
    <w:rsid w:val="5C66D7FC"/>
    <w:rsid w:val="5C68BE18"/>
    <w:rsid w:val="5C86C137"/>
    <w:rsid w:val="5C8FAAED"/>
    <w:rsid w:val="5C9CD832"/>
    <w:rsid w:val="5CAF3666"/>
    <w:rsid w:val="5CCCEF66"/>
    <w:rsid w:val="5CED3142"/>
    <w:rsid w:val="5D166E13"/>
    <w:rsid w:val="5D38D4D0"/>
    <w:rsid w:val="5D6B0E7A"/>
    <w:rsid w:val="5D6E4168"/>
    <w:rsid w:val="5D7B23F2"/>
    <w:rsid w:val="5D7DF6A9"/>
    <w:rsid w:val="5D9DCEA0"/>
    <w:rsid w:val="5DAA2D69"/>
    <w:rsid w:val="5DD009E5"/>
    <w:rsid w:val="5DDF90BC"/>
    <w:rsid w:val="5DED9C94"/>
    <w:rsid w:val="5DEF4B69"/>
    <w:rsid w:val="5DF4CAAF"/>
    <w:rsid w:val="5E0DBDC1"/>
    <w:rsid w:val="5E39C19E"/>
    <w:rsid w:val="5E4D189A"/>
    <w:rsid w:val="5E5AEA1E"/>
    <w:rsid w:val="5E7178CA"/>
    <w:rsid w:val="5E72EDB6"/>
    <w:rsid w:val="5E86D070"/>
    <w:rsid w:val="5EAB833E"/>
    <w:rsid w:val="5EEFD7D7"/>
    <w:rsid w:val="5F0D0626"/>
    <w:rsid w:val="5F0D9720"/>
    <w:rsid w:val="5F2D5C58"/>
    <w:rsid w:val="5F45FDCA"/>
    <w:rsid w:val="5F5FAC17"/>
    <w:rsid w:val="5F81EFEF"/>
    <w:rsid w:val="5FA2A3C7"/>
    <w:rsid w:val="5FBE0A72"/>
    <w:rsid w:val="5FC2CE29"/>
    <w:rsid w:val="5FCB4B7A"/>
    <w:rsid w:val="5FE1E9D8"/>
    <w:rsid w:val="601DEC8A"/>
    <w:rsid w:val="602391F9"/>
    <w:rsid w:val="60338912"/>
    <w:rsid w:val="6053A919"/>
    <w:rsid w:val="60585147"/>
    <w:rsid w:val="605B80EE"/>
    <w:rsid w:val="60632F99"/>
    <w:rsid w:val="60855A22"/>
    <w:rsid w:val="608BA838"/>
    <w:rsid w:val="6098D538"/>
    <w:rsid w:val="60AFEB4F"/>
    <w:rsid w:val="60B85689"/>
    <w:rsid w:val="60D3E06E"/>
    <w:rsid w:val="60E1CE2B"/>
    <w:rsid w:val="60EF39CC"/>
    <w:rsid w:val="6133C88E"/>
    <w:rsid w:val="6133FDED"/>
    <w:rsid w:val="613982FB"/>
    <w:rsid w:val="613FE0B0"/>
    <w:rsid w:val="616F74BA"/>
    <w:rsid w:val="6178D7F3"/>
    <w:rsid w:val="619640B0"/>
    <w:rsid w:val="61A11018"/>
    <w:rsid w:val="61CA118B"/>
    <w:rsid w:val="61FB9E34"/>
    <w:rsid w:val="620E503C"/>
    <w:rsid w:val="62124C91"/>
    <w:rsid w:val="621D10CD"/>
    <w:rsid w:val="621E0B2A"/>
    <w:rsid w:val="621FD6F3"/>
    <w:rsid w:val="624FC8D2"/>
    <w:rsid w:val="62545C25"/>
    <w:rsid w:val="625E4F3D"/>
    <w:rsid w:val="627050DA"/>
    <w:rsid w:val="627D9E8C"/>
    <w:rsid w:val="6296E832"/>
    <w:rsid w:val="629CEFAA"/>
    <w:rsid w:val="62AC3044"/>
    <w:rsid w:val="62B92031"/>
    <w:rsid w:val="62F5DB64"/>
    <w:rsid w:val="62FFF17F"/>
    <w:rsid w:val="630282B4"/>
    <w:rsid w:val="631EDD2D"/>
    <w:rsid w:val="633CE079"/>
    <w:rsid w:val="633E1B4E"/>
    <w:rsid w:val="63402490"/>
    <w:rsid w:val="63421B4F"/>
    <w:rsid w:val="6349257D"/>
    <w:rsid w:val="635FA5E1"/>
    <w:rsid w:val="63976E95"/>
    <w:rsid w:val="6405C5A6"/>
    <w:rsid w:val="64100996"/>
    <w:rsid w:val="641BD608"/>
    <w:rsid w:val="642B9556"/>
    <w:rsid w:val="642DF0BC"/>
    <w:rsid w:val="642E3C94"/>
    <w:rsid w:val="645CEC8D"/>
    <w:rsid w:val="64A591E3"/>
    <w:rsid w:val="64B5A3DB"/>
    <w:rsid w:val="64B61096"/>
    <w:rsid w:val="64D4F429"/>
    <w:rsid w:val="64E64B9F"/>
    <w:rsid w:val="64EDAB7E"/>
    <w:rsid w:val="6514A937"/>
    <w:rsid w:val="652C0A31"/>
    <w:rsid w:val="6545F0FE"/>
    <w:rsid w:val="6546F7C0"/>
    <w:rsid w:val="654AB7C6"/>
    <w:rsid w:val="6560352E"/>
    <w:rsid w:val="656CE2E8"/>
    <w:rsid w:val="65876994"/>
    <w:rsid w:val="65AB0B94"/>
    <w:rsid w:val="65AB2C14"/>
    <w:rsid w:val="65D09000"/>
    <w:rsid w:val="65D1CC42"/>
    <w:rsid w:val="65F18154"/>
    <w:rsid w:val="6614209E"/>
    <w:rsid w:val="6618CFA6"/>
    <w:rsid w:val="662331BB"/>
    <w:rsid w:val="663B5DF9"/>
    <w:rsid w:val="66473B00"/>
    <w:rsid w:val="66691F2D"/>
    <w:rsid w:val="66B6FD61"/>
    <w:rsid w:val="66B895CA"/>
    <w:rsid w:val="66BDB536"/>
    <w:rsid w:val="66CDF09A"/>
    <w:rsid w:val="66CE4DD0"/>
    <w:rsid w:val="66E68827"/>
    <w:rsid w:val="67223437"/>
    <w:rsid w:val="673BD2D4"/>
    <w:rsid w:val="67420444"/>
    <w:rsid w:val="67539970"/>
    <w:rsid w:val="67545267"/>
    <w:rsid w:val="675D273D"/>
    <w:rsid w:val="6762D171"/>
    <w:rsid w:val="677C7EF5"/>
    <w:rsid w:val="67947EDA"/>
    <w:rsid w:val="67C00FC3"/>
    <w:rsid w:val="67CA8EA2"/>
    <w:rsid w:val="67FC9E15"/>
    <w:rsid w:val="67FDD48B"/>
    <w:rsid w:val="68097E19"/>
    <w:rsid w:val="6817B781"/>
    <w:rsid w:val="681EB4FF"/>
    <w:rsid w:val="684DAABC"/>
    <w:rsid w:val="6883547D"/>
    <w:rsid w:val="6886F32D"/>
    <w:rsid w:val="68DB628B"/>
    <w:rsid w:val="68DCC2A1"/>
    <w:rsid w:val="68DF5257"/>
    <w:rsid w:val="68E2CCD6"/>
    <w:rsid w:val="68E37AB9"/>
    <w:rsid w:val="68EDCCA2"/>
    <w:rsid w:val="68FA4BB1"/>
    <w:rsid w:val="69434745"/>
    <w:rsid w:val="695BE024"/>
    <w:rsid w:val="69615E3F"/>
    <w:rsid w:val="696232DD"/>
    <w:rsid w:val="698B840D"/>
    <w:rsid w:val="6990E4D2"/>
    <w:rsid w:val="69B3880C"/>
    <w:rsid w:val="6A1E28E9"/>
    <w:rsid w:val="6A4D3058"/>
    <w:rsid w:val="6A65FA85"/>
    <w:rsid w:val="6A7D2689"/>
    <w:rsid w:val="6AA53D65"/>
    <w:rsid w:val="6ACC033C"/>
    <w:rsid w:val="6ACC1F9C"/>
    <w:rsid w:val="6ADB905E"/>
    <w:rsid w:val="6AF7B085"/>
    <w:rsid w:val="6B10C75A"/>
    <w:rsid w:val="6B13BB75"/>
    <w:rsid w:val="6B306FE9"/>
    <w:rsid w:val="6B3D62D3"/>
    <w:rsid w:val="6B447DEB"/>
    <w:rsid w:val="6B468645"/>
    <w:rsid w:val="6B4EEA8D"/>
    <w:rsid w:val="6B4F586D"/>
    <w:rsid w:val="6B8E0BCB"/>
    <w:rsid w:val="6B978CB5"/>
    <w:rsid w:val="6BB370A6"/>
    <w:rsid w:val="6BC3E881"/>
    <w:rsid w:val="6C2EBAB0"/>
    <w:rsid w:val="6C410DC6"/>
    <w:rsid w:val="6C56FD6D"/>
    <w:rsid w:val="6C5BC7C6"/>
    <w:rsid w:val="6C9380E6"/>
    <w:rsid w:val="6C958FD5"/>
    <w:rsid w:val="6CA15B11"/>
    <w:rsid w:val="6CD826C4"/>
    <w:rsid w:val="6D071921"/>
    <w:rsid w:val="6D0A5608"/>
    <w:rsid w:val="6D16E8EB"/>
    <w:rsid w:val="6D2F2579"/>
    <w:rsid w:val="6D5016A1"/>
    <w:rsid w:val="6D501D35"/>
    <w:rsid w:val="6D55C9AB"/>
    <w:rsid w:val="6D6EF2FB"/>
    <w:rsid w:val="6D716F40"/>
    <w:rsid w:val="6D784D5E"/>
    <w:rsid w:val="6D80CDCA"/>
    <w:rsid w:val="6D84D11A"/>
    <w:rsid w:val="6D8AAB1C"/>
    <w:rsid w:val="6D9DC37F"/>
    <w:rsid w:val="6DC367D4"/>
    <w:rsid w:val="6DD201C6"/>
    <w:rsid w:val="6DF7BA69"/>
    <w:rsid w:val="6E03C05E"/>
    <w:rsid w:val="6E228244"/>
    <w:rsid w:val="6E390820"/>
    <w:rsid w:val="6E394C94"/>
    <w:rsid w:val="6E52F3DD"/>
    <w:rsid w:val="6E55DC87"/>
    <w:rsid w:val="6E5A0B8C"/>
    <w:rsid w:val="6E645C9D"/>
    <w:rsid w:val="6E69BD0B"/>
    <w:rsid w:val="6E77B16D"/>
    <w:rsid w:val="6E792441"/>
    <w:rsid w:val="6E93B7B9"/>
    <w:rsid w:val="6E941CA6"/>
    <w:rsid w:val="6E94F47E"/>
    <w:rsid w:val="6E9622FC"/>
    <w:rsid w:val="6EAB9A62"/>
    <w:rsid w:val="6EDEE7B2"/>
    <w:rsid w:val="6EF0DA31"/>
    <w:rsid w:val="6EF82D15"/>
    <w:rsid w:val="6F061221"/>
    <w:rsid w:val="6F0D58C4"/>
    <w:rsid w:val="6F17A47E"/>
    <w:rsid w:val="6F1C85D3"/>
    <w:rsid w:val="6F2A1287"/>
    <w:rsid w:val="6F2A2649"/>
    <w:rsid w:val="6F366719"/>
    <w:rsid w:val="6F5503AF"/>
    <w:rsid w:val="6F56215D"/>
    <w:rsid w:val="6F5AA4AE"/>
    <w:rsid w:val="6F60D902"/>
    <w:rsid w:val="6F779649"/>
    <w:rsid w:val="6F7890E9"/>
    <w:rsid w:val="6F82D655"/>
    <w:rsid w:val="6FCDE3E6"/>
    <w:rsid w:val="700C3DD1"/>
    <w:rsid w:val="7010E046"/>
    <w:rsid w:val="703C01F4"/>
    <w:rsid w:val="7047603B"/>
    <w:rsid w:val="70832A70"/>
    <w:rsid w:val="7085ECF7"/>
    <w:rsid w:val="708C5BD0"/>
    <w:rsid w:val="7092C718"/>
    <w:rsid w:val="7093FD76"/>
    <w:rsid w:val="70EF8F38"/>
    <w:rsid w:val="70F0D410"/>
    <w:rsid w:val="70F77BC6"/>
    <w:rsid w:val="70FFDF7B"/>
    <w:rsid w:val="710397C8"/>
    <w:rsid w:val="711BFA41"/>
    <w:rsid w:val="71214782"/>
    <w:rsid w:val="7133739A"/>
    <w:rsid w:val="713B6120"/>
    <w:rsid w:val="71720361"/>
    <w:rsid w:val="71B35F54"/>
    <w:rsid w:val="71E9259C"/>
    <w:rsid w:val="7207F2EB"/>
    <w:rsid w:val="720D7040"/>
    <w:rsid w:val="722E1ECA"/>
    <w:rsid w:val="723EF63E"/>
    <w:rsid w:val="725FDA9F"/>
    <w:rsid w:val="726107B5"/>
    <w:rsid w:val="728B5F99"/>
    <w:rsid w:val="728BC214"/>
    <w:rsid w:val="729220D3"/>
    <w:rsid w:val="72BC4E95"/>
    <w:rsid w:val="72C440A8"/>
    <w:rsid w:val="72D73181"/>
    <w:rsid w:val="72E034F1"/>
    <w:rsid w:val="72F6B19E"/>
    <w:rsid w:val="73143472"/>
    <w:rsid w:val="7322DAA8"/>
    <w:rsid w:val="734776AB"/>
    <w:rsid w:val="734874B8"/>
    <w:rsid w:val="7362959B"/>
    <w:rsid w:val="736D12D7"/>
    <w:rsid w:val="73753CCB"/>
    <w:rsid w:val="737F228C"/>
    <w:rsid w:val="7381FACC"/>
    <w:rsid w:val="73D48A0C"/>
    <w:rsid w:val="73EABA00"/>
    <w:rsid w:val="740B22F6"/>
    <w:rsid w:val="740CC1ED"/>
    <w:rsid w:val="74217F2F"/>
    <w:rsid w:val="74221BAF"/>
    <w:rsid w:val="7426A9C4"/>
    <w:rsid w:val="745B8CD0"/>
    <w:rsid w:val="746FC8A9"/>
    <w:rsid w:val="747301E2"/>
    <w:rsid w:val="74ACD30A"/>
    <w:rsid w:val="74B6532C"/>
    <w:rsid w:val="74CB1CBC"/>
    <w:rsid w:val="74CDD237"/>
    <w:rsid w:val="74D772AC"/>
    <w:rsid w:val="74E865C5"/>
    <w:rsid w:val="74E907D5"/>
    <w:rsid w:val="74EF0FF6"/>
    <w:rsid w:val="7507D82F"/>
    <w:rsid w:val="751491A6"/>
    <w:rsid w:val="7522AF83"/>
    <w:rsid w:val="75451102"/>
    <w:rsid w:val="755745EC"/>
    <w:rsid w:val="75696A01"/>
    <w:rsid w:val="7591CDAD"/>
    <w:rsid w:val="75C44533"/>
    <w:rsid w:val="75CAEDE1"/>
    <w:rsid w:val="75E981AF"/>
    <w:rsid w:val="75E9E9AF"/>
    <w:rsid w:val="7606E4BD"/>
    <w:rsid w:val="760ED243"/>
    <w:rsid w:val="7626AC26"/>
    <w:rsid w:val="7627AA74"/>
    <w:rsid w:val="762B84F1"/>
    <w:rsid w:val="7652238D"/>
    <w:rsid w:val="76550D98"/>
    <w:rsid w:val="765DCBDA"/>
    <w:rsid w:val="765F2532"/>
    <w:rsid w:val="7673430D"/>
    <w:rsid w:val="767F4893"/>
    <w:rsid w:val="7684D836"/>
    <w:rsid w:val="768DD0C2"/>
    <w:rsid w:val="76A3A890"/>
    <w:rsid w:val="76A5CCDE"/>
    <w:rsid w:val="76CBDA64"/>
    <w:rsid w:val="76E5A28C"/>
    <w:rsid w:val="77046E3A"/>
    <w:rsid w:val="772F90E1"/>
    <w:rsid w:val="7749729B"/>
    <w:rsid w:val="77653F9B"/>
    <w:rsid w:val="7766BE42"/>
    <w:rsid w:val="77763D4C"/>
    <w:rsid w:val="7785BA10"/>
    <w:rsid w:val="77C57EA6"/>
    <w:rsid w:val="78062AC7"/>
    <w:rsid w:val="7813F855"/>
    <w:rsid w:val="782D5B7A"/>
    <w:rsid w:val="78421BAB"/>
    <w:rsid w:val="78777500"/>
    <w:rsid w:val="7892F71A"/>
    <w:rsid w:val="789BEB57"/>
    <w:rsid w:val="789F60A7"/>
    <w:rsid w:val="78AA8AE5"/>
    <w:rsid w:val="78B68957"/>
    <w:rsid w:val="78B7551C"/>
    <w:rsid w:val="78CFA822"/>
    <w:rsid w:val="78D60596"/>
    <w:rsid w:val="78F1FD90"/>
    <w:rsid w:val="79077160"/>
    <w:rsid w:val="790C409E"/>
    <w:rsid w:val="79218A71"/>
    <w:rsid w:val="792A116F"/>
    <w:rsid w:val="7931E90D"/>
    <w:rsid w:val="793D5BEA"/>
    <w:rsid w:val="79467305"/>
    <w:rsid w:val="7973A7CB"/>
    <w:rsid w:val="7996614D"/>
    <w:rsid w:val="79A1C695"/>
    <w:rsid w:val="79AFC8B6"/>
    <w:rsid w:val="79BE6023"/>
    <w:rsid w:val="79F334C0"/>
    <w:rsid w:val="7A1AFCEE"/>
    <w:rsid w:val="7A39BF43"/>
    <w:rsid w:val="7A6684B2"/>
    <w:rsid w:val="7A686521"/>
    <w:rsid w:val="7A6A6A7A"/>
    <w:rsid w:val="7A6B77D0"/>
    <w:rsid w:val="7A7C9330"/>
    <w:rsid w:val="7A9965DE"/>
    <w:rsid w:val="7AB79101"/>
    <w:rsid w:val="7AB9ED8F"/>
    <w:rsid w:val="7AD1B633"/>
    <w:rsid w:val="7B2103A0"/>
    <w:rsid w:val="7B6F5B97"/>
    <w:rsid w:val="7BB4810C"/>
    <w:rsid w:val="7BEA4AD6"/>
    <w:rsid w:val="7C23FB68"/>
    <w:rsid w:val="7C4016A3"/>
    <w:rsid w:val="7C61B231"/>
    <w:rsid w:val="7C9B0D16"/>
    <w:rsid w:val="7CE26EAC"/>
    <w:rsid w:val="7CE28491"/>
    <w:rsid w:val="7D2C3BD4"/>
    <w:rsid w:val="7D445035"/>
    <w:rsid w:val="7D4BFF0E"/>
    <w:rsid w:val="7D60FA9D"/>
    <w:rsid w:val="7D64B0FC"/>
    <w:rsid w:val="7D8A6393"/>
    <w:rsid w:val="7D979225"/>
    <w:rsid w:val="7DB1F713"/>
    <w:rsid w:val="7E114568"/>
    <w:rsid w:val="7E2E777A"/>
    <w:rsid w:val="7E481B78"/>
    <w:rsid w:val="7E4D13A6"/>
    <w:rsid w:val="7E5AC2A8"/>
    <w:rsid w:val="7E5CECBC"/>
    <w:rsid w:val="7E66CD4C"/>
    <w:rsid w:val="7E9B5C78"/>
    <w:rsid w:val="7EE6808B"/>
    <w:rsid w:val="7EE91041"/>
    <w:rsid w:val="7EF04A66"/>
    <w:rsid w:val="7EF48D33"/>
    <w:rsid w:val="7F0B86EA"/>
    <w:rsid w:val="7F20C865"/>
    <w:rsid w:val="7F20E86C"/>
    <w:rsid w:val="7F21EB98"/>
    <w:rsid w:val="7F298D22"/>
    <w:rsid w:val="7F33103F"/>
    <w:rsid w:val="7F567994"/>
    <w:rsid w:val="7F945C2A"/>
    <w:rsid w:val="7F9BC73E"/>
    <w:rsid w:val="7FB51905"/>
    <w:rsid w:val="7FB5B489"/>
    <w:rsid w:val="7FECE016"/>
    <w:rsid w:val="7FF4D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F57AC"/>
  <w15:chartTrackingRefBased/>
  <w15:docId w15:val="{40E5AD31-CF6C-465D-8D69-FD9DA1DD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F16"/>
    <w:rPr>
      <w:rFonts w:ascii="Arial" w:hAnsi="Arial"/>
    </w:rPr>
  </w:style>
  <w:style w:type="paragraph" w:styleId="Heading1">
    <w:name w:val="heading 1"/>
    <w:basedOn w:val="Normal"/>
    <w:next w:val="Normal"/>
    <w:link w:val="Heading1Char"/>
    <w:uiPriority w:val="9"/>
    <w:qFormat/>
    <w:rsid w:val="00AC3AD5"/>
    <w:pPr>
      <w:keepNext/>
      <w:keepLines/>
      <w:spacing w:before="120" w:after="120" w:line="276" w:lineRule="auto"/>
      <w:outlineLvl w:val="0"/>
    </w:pPr>
    <w:rPr>
      <w:rFonts w:eastAsia="Arial" w:cs="Arial"/>
      <w:b/>
      <w:bCs/>
      <w:color w:val="C00000"/>
      <w:sz w:val="28"/>
      <w:szCs w:val="28"/>
    </w:rPr>
  </w:style>
  <w:style w:type="paragraph" w:styleId="Heading2">
    <w:name w:val="heading 2"/>
    <w:basedOn w:val="Normal"/>
    <w:next w:val="Normal"/>
    <w:link w:val="Heading2Char"/>
    <w:uiPriority w:val="9"/>
    <w:unhideWhenUsed/>
    <w:qFormat/>
    <w:rsid w:val="00371960"/>
    <w:pPr>
      <w:keepNext/>
      <w:keepLines/>
      <w:spacing w:before="480" w:after="120" w:line="276" w:lineRule="auto"/>
      <w:outlineLvl w:val="1"/>
    </w:pPr>
    <w:rPr>
      <w:rFonts w:eastAsia="Arial" w:cs="Arial"/>
      <w:b/>
      <w:bCs/>
      <w:color w:val="C00000"/>
      <w:sz w:val="24"/>
      <w:szCs w:val="24"/>
      <w:lang w:eastAsia="en-GB"/>
    </w:rPr>
  </w:style>
  <w:style w:type="paragraph" w:styleId="Heading3">
    <w:name w:val="heading 3"/>
    <w:basedOn w:val="Normal"/>
    <w:next w:val="Normal"/>
    <w:link w:val="Heading3Char"/>
    <w:uiPriority w:val="9"/>
    <w:unhideWhenUsed/>
    <w:qFormat/>
    <w:rsid w:val="00262740"/>
    <w:pPr>
      <w:keepNext/>
      <w:keepLines/>
      <w:spacing w:before="240" w:after="40" w:line="276" w:lineRule="auto"/>
      <w:outlineLvl w:val="2"/>
    </w:pPr>
    <w:rPr>
      <w:rFonts w:eastAsiaTheme="majorEastAsia" w:cs="Arial"/>
      <w:b/>
      <w:bCs/>
      <w:sz w:val="24"/>
      <w:szCs w:val="24"/>
      <w:lang w:eastAsia="en-GB"/>
    </w:rPr>
  </w:style>
  <w:style w:type="paragraph" w:styleId="Heading4">
    <w:name w:val="heading 4"/>
    <w:basedOn w:val="Normal"/>
    <w:next w:val="Normal"/>
    <w:link w:val="Heading4Char"/>
    <w:uiPriority w:val="9"/>
    <w:unhideWhenUsed/>
    <w:qFormat/>
    <w:rsid w:val="00643BD1"/>
    <w:pPr>
      <w:keepNext/>
      <w:keepLines/>
      <w:spacing w:after="80" w:line="240" w:lineRule="auto"/>
      <w:ind w:left="142"/>
      <w:outlineLvl w:val="3"/>
    </w:pPr>
    <w:rPr>
      <w:rFonts w:eastAsiaTheme="majorEastAsia" w:cs="Arial"/>
      <w:b/>
      <w:b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AD5"/>
    <w:rPr>
      <w:rFonts w:ascii="Arial" w:eastAsia="Arial" w:hAnsi="Arial" w:cs="Arial"/>
      <w:b/>
      <w:bCs/>
      <w:color w:val="C00000"/>
      <w:sz w:val="28"/>
      <w:szCs w:val="28"/>
    </w:rPr>
  </w:style>
  <w:style w:type="character" w:customStyle="1" w:styleId="Heading2Char">
    <w:name w:val="Heading 2 Char"/>
    <w:basedOn w:val="DefaultParagraphFont"/>
    <w:link w:val="Heading2"/>
    <w:uiPriority w:val="9"/>
    <w:rsid w:val="00371960"/>
    <w:rPr>
      <w:rFonts w:ascii="Arial" w:eastAsia="Arial" w:hAnsi="Arial" w:cs="Arial"/>
      <w:b/>
      <w:bCs/>
      <w:color w:val="C00000"/>
      <w:sz w:val="24"/>
      <w:szCs w:val="24"/>
      <w:lang w:eastAsia="en-GB"/>
    </w:rPr>
  </w:style>
  <w:style w:type="character" w:customStyle="1" w:styleId="Heading3Char">
    <w:name w:val="Heading 3 Char"/>
    <w:basedOn w:val="DefaultParagraphFont"/>
    <w:link w:val="Heading3"/>
    <w:uiPriority w:val="9"/>
    <w:rsid w:val="00262740"/>
    <w:rPr>
      <w:rFonts w:ascii="Arial" w:eastAsiaTheme="majorEastAsia" w:hAnsi="Arial" w:cs="Arial"/>
      <w:b/>
      <w:bCs/>
      <w:sz w:val="24"/>
      <w:szCs w:val="24"/>
      <w:lang w:eastAsia="en-GB"/>
    </w:rPr>
  </w:style>
  <w:style w:type="paragraph" w:styleId="ListParagraph">
    <w:name w:val="List Paragraph"/>
    <w:basedOn w:val="Normal"/>
    <w:uiPriority w:val="34"/>
    <w:qFormat/>
    <w:rsid w:val="00B73CBB"/>
    <w:pPr>
      <w:numPr>
        <w:numId w:val="32"/>
      </w:numPr>
      <w:spacing w:after="120"/>
    </w:pPr>
    <w:rPr>
      <w:rFonts w:eastAsia="Arial" w:cs="Arial"/>
    </w:rPr>
  </w:style>
  <w:style w:type="character" w:customStyle="1" w:styleId="normaltextrun">
    <w:name w:val="normaltextrun"/>
    <w:basedOn w:val="DefaultParagraphFont"/>
    <w:rsid w:val="00CD3C67"/>
  </w:style>
  <w:style w:type="paragraph" w:styleId="FootnoteText">
    <w:name w:val="footnote text"/>
    <w:basedOn w:val="Normal"/>
    <w:link w:val="FootnoteTextChar"/>
    <w:uiPriority w:val="99"/>
    <w:semiHidden/>
    <w:unhideWhenUsed/>
    <w:rsid w:val="00636F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6F57"/>
    <w:rPr>
      <w:rFonts w:ascii="Arial" w:hAnsi="Arial"/>
      <w:sz w:val="20"/>
      <w:szCs w:val="20"/>
    </w:rPr>
  </w:style>
  <w:style w:type="character" w:styleId="FootnoteReference">
    <w:name w:val="footnote reference"/>
    <w:basedOn w:val="DefaultParagraphFont"/>
    <w:uiPriority w:val="99"/>
    <w:semiHidden/>
    <w:unhideWhenUsed/>
    <w:rsid w:val="00564648"/>
    <w:rPr>
      <w:vertAlign w:val="superscript"/>
    </w:rPr>
  </w:style>
  <w:style w:type="character" w:styleId="Hyperlink">
    <w:name w:val="Hyperlink"/>
    <w:basedOn w:val="DefaultParagraphFont"/>
    <w:uiPriority w:val="99"/>
    <w:unhideWhenUsed/>
    <w:rsid w:val="00564648"/>
    <w:rPr>
      <w:color w:val="0563C1" w:themeColor="hyperlink"/>
      <w:u w:val="single"/>
    </w:rPr>
  </w:style>
  <w:style w:type="table" w:styleId="TableGrid">
    <w:name w:val="Table Grid"/>
    <w:basedOn w:val="TableNormal"/>
    <w:uiPriority w:val="59"/>
    <w:rsid w:val="00C269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72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50C"/>
  </w:style>
  <w:style w:type="paragraph" w:styleId="Footer">
    <w:name w:val="footer"/>
    <w:basedOn w:val="Normal"/>
    <w:link w:val="FooterChar"/>
    <w:uiPriority w:val="99"/>
    <w:unhideWhenUsed/>
    <w:rsid w:val="00472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50C"/>
  </w:style>
  <w:style w:type="character" w:styleId="CommentReference">
    <w:name w:val="annotation reference"/>
    <w:basedOn w:val="DefaultParagraphFont"/>
    <w:uiPriority w:val="99"/>
    <w:semiHidden/>
    <w:unhideWhenUsed/>
    <w:rsid w:val="005E0D87"/>
    <w:rPr>
      <w:sz w:val="16"/>
      <w:szCs w:val="16"/>
    </w:rPr>
  </w:style>
  <w:style w:type="paragraph" w:styleId="CommentText">
    <w:name w:val="annotation text"/>
    <w:basedOn w:val="Normal"/>
    <w:link w:val="CommentTextChar"/>
    <w:uiPriority w:val="99"/>
    <w:semiHidden/>
    <w:unhideWhenUsed/>
    <w:rsid w:val="005E0D87"/>
    <w:pPr>
      <w:spacing w:line="240" w:lineRule="auto"/>
    </w:pPr>
    <w:rPr>
      <w:sz w:val="20"/>
      <w:szCs w:val="20"/>
    </w:rPr>
  </w:style>
  <w:style w:type="character" w:customStyle="1" w:styleId="CommentTextChar">
    <w:name w:val="Comment Text Char"/>
    <w:basedOn w:val="DefaultParagraphFont"/>
    <w:link w:val="CommentText"/>
    <w:uiPriority w:val="99"/>
    <w:semiHidden/>
    <w:rsid w:val="005E0D87"/>
    <w:rPr>
      <w:sz w:val="20"/>
      <w:szCs w:val="20"/>
    </w:rPr>
  </w:style>
  <w:style w:type="paragraph" w:styleId="CommentSubject">
    <w:name w:val="annotation subject"/>
    <w:basedOn w:val="CommentText"/>
    <w:next w:val="CommentText"/>
    <w:link w:val="CommentSubjectChar"/>
    <w:uiPriority w:val="99"/>
    <w:semiHidden/>
    <w:unhideWhenUsed/>
    <w:rsid w:val="005E0D87"/>
    <w:rPr>
      <w:b/>
      <w:bCs/>
    </w:rPr>
  </w:style>
  <w:style w:type="character" w:customStyle="1" w:styleId="CommentSubjectChar">
    <w:name w:val="Comment Subject Char"/>
    <w:basedOn w:val="CommentTextChar"/>
    <w:link w:val="CommentSubject"/>
    <w:uiPriority w:val="99"/>
    <w:semiHidden/>
    <w:rsid w:val="005E0D87"/>
    <w:rPr>
      <w:b/>
      <w:bCs/>
      <w:sz w:val="20"/>
      <w:szCs w:val="20"/>
    </w:rPr>
  </w:style>
  <w:style w:type="paragraph" w:styleId="BalloonText">
    <w:name w:val="Balloon Text"/>
    <w:basedOn w:val="Normal"/>
    <w:link w:val="BalloonTextChar"/>
    <w:uiPriority w:val="99"/>
    <w:semiHidden/>
    <w:unhideWhenUsed/>
    <w:rsid w:val="005E0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D87"/>
    <w:rPr>
      <w:rFonts w:ascii="Segoe UI" w:hAnsi="Segoe UI" w:cs="Segoe UI"/>
      <w:sz w:val="18"/>
      <w:szCs w:val="18"/>
    </w:rPr>
  </w:style>
  <w:style w:type="character" w:styleId="EndnoteReference">
    <w:name w:val="endnote reference"/>
    <w:basedOn w:val="DefaultParagraphFont"/>
    <w:uiPriority w:val="99"/>
    <w:semiHidden/>
    <w:unhideWhenUsed/>
    <w:rsid w:val="000D7E77"/>
    <w:rPr>
      <w:vertAlign w:val="superscript"/>
    </w:rPr>
  </w:style>
  <w:style w:type="character" w:customStyle="1" w:styleId="EndnoteTextChar">
    <w:name w:val="Endnote Text Char"/>
    <w:basedOn w:val="DefaultParagraphFont"/>
    <w:link w:val="EndnoteText"/>
    <w:uiPriority w:val="99"/>
    <w:semiHidden/>
    <w:rsid w:val="000D7E77"/>
    <w:rPr>
      <w:sz w:val="20"/>
      <w:szCs w:val="20"/>
    </w:rPr>
  </w:style>
  <w:style w:type="paragraph" w:styleId="EndnoteText">
    <w:name w:val="endnote text"/>
    <w:basedOn w:val="Normal"/>
    <w:link w:val="EndnoteTextChar"/>
    <w:uiPriority w:val="99"/>
    <w:semiHidden/>
    <w:unhideWhenUsed/>
    <w:rsid w:val="000D7E77"/>
    <w:pPr>
      <w:spacing w:after="0" w:line="240" w:lineRule="auto"/>
    </w:pPr>
    <w:rPr>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95790B"/>
    <w:pPr>
      <w:spacing w:after="0" w:line="240" w:lineRule="auto"/>
    </w:pPr>
  </w:style>
  <w:style w:type="character" w:styleId="FollowedHyperlink">
    <w:name w:val="FollowedHyperlink"/>
    <w:basedOn w:val="DefaultParagraphFont"/>
    <w:uiPriority w:val="99"/>
    <w:semiHidden/>
    <w:unhideWhenUsed/>
    <w:rsid w:val="002604AA"/>
    <w:rPr>
      <w:color w:val="954F72" w:themeColor="followedHyperlink"/>
      <w:u w:val="single"/>
    </w:rPr>
  </w:style>
  <w:style w:type="character" w:styleId="UnresolvedMention">
    <w:name w:val="Unresolved Mention"/>
    <w:basedOn w:val="DefaultParagraphFont"/>
    <w:uiPriority w:val="99"/>
    <w:semiHidden/>
    <w:unhideWhenUsed/>
    <w:rsid w:val="008E1E2D"/>
    <w:rPr>
      <w:color w:val="605E5C"/>
      <w:shd w:val="clear" w:color="auto" w:fill="E1DFDD"/>
    </w:rPr>
  </w:style>
  <w:style w:type="character" w:styleId="PageNumber">
    <w:name w:val="page number"/>
    <w:basedOn w:val="DefaultParagraphFont"/>
    <w:uiPriority w:val="99"/>
    <w:semiHidden/>
    <w:unhideWhenUsed/>
    <w:rsid w:val="003E656F"/>
  </w:style>
  <w:style w:type="paragraph" w:customStyle="1" w:styleId="xmsonormal">
    <w:name w:val="x_msonormal"/>
    <w:basedOn w:val="Normal"/>
    <w:rsid w:val="007F5B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gure">
    <w:name w:val="Figure"/>
    <w:basedOn w:val="Normal"/>
    <w:qFormat/>
    <w:rsid w:val="00F84480"/>
    <w:rPr>
      <w:sz w:val="18"/>
    </w:rPr>
  </w:style>
  <w:style w:type="character" w:customStyle="1" w:styleId="IntroonNormal">
    <w:name w:val="Intro on Normal"/>
    <w:basedOn w:val="DefaultParagraphFont"/>
    <w:uiPriority w:val="1"/>
    <w:qFormat/>
    <w:rsid w:val="00C8569E"/>
    <w:rPr>
      <w:b/>
      <w:u w:val="none"/>
    </w:rPr>
  </w:style>
  <w:style w:type="paragraph" w:customStyle="1" w:styleId="Normalbullets">
    <w:name w:val="Normal bullets"/>
    <w:basedOn w:val="Normal"/>
    <w:qFormat/>
    <w:rsid w:val="00A32086"/>
    <w:pPr>
      <w:spacing w:before="120" w:after="120" w:line="240" w:lineRule="auto"/>
      <w:ind w:left="709" w:hanging="283"/>
    </w:pPr>
    <w:rPr>
      <w:rFonts w:eastAsia="Arial" w:cs="Arial"/>
      <w:szCs w:val="24"/>
    </w:rPr>
  </w:style>
  <w:style w:type="numbering" w:customStyle="1" w:styleId="Appendix3boxlist">
    <w:name w:val="Appendix 3 box list"/>
    <w:basedOn w:val="NoList"/>
    <w:uiPriority w:val="99"/>
    <w:rsid w:val="001D6773"/>
    <w:pPr>
      <w:numPr>
        <w:numId w:val="93"/>
      </w:numPr>
    </w:pPr>
  </w:style>
  <w:style w:type="numbering" w:customStyle="1" w:styleId="GradAttributeslist">
    <w:name w:val="Grad Attributes list"/>
    <w:basedOn w:val="NoList"/>
    <w:uiPriority w:val="99"/>
    <w:rsid w:val="00F342CB"/>
    <w:pPr>
      <w:numPr>
        <w:numId w:val="115"/>
      </w:numPr>
    </w:pPr>
  </w:style>
  <w:style w:type="paragraph" w:styleId="List">
    <w:name w:val="List"/>
    <w:aliases w:val="List Appendix 3"/>
    <w:basedOn w:val="Normal"/>
    <w:uiPriority w:val="99"/>
    <w:unhideWhenUsed/>
    <w:rsid w:val="000E4E1C"/>
    <w:pPr>
      <w:numPr>
        <w:numId w:val="370"/>
      </w:numPr>
      <w:ind w:left="511" w:hanging="227"/>
      <w:contextualSpacing/>
    </w:pPr>
    <w:rPr>
      <w:color w:val="000000" w:themeColor="text1"/>
      <w:sz w:val="18"/>
      <w:szCs w:val="18"/>
    </w:rPr>
  </w:style>
  <w:style w:type="numbering" w:customStyle="1" w:styleId="GradAttributes">
    <w:name w:val="Grad Attributes"/>
    <w:basedOn w:val="NoList"/>
    <w:uiPriority w:val="99"/>
    <w:rsid w:val="00A11C2A"/>
    <w:pPr>
      <w:numPr>
        <w:numId w:val="177"/>
      </w:numPr>
    </w:pPr>
  </w:style>
  <w:style w:type="paragraph" w:styleId="List2">
    <w:name w:val="List 2"/>
    <w:basedOn w:val="Normal"/>
    <w:uiPriority w:val="99"/>
    <w:unhideWhenUsed/>
    <w:rsid w:val="00086C65"/>
    <w:pPr>
      <w:ind w:left="566" w:hanging="283"/>
      <w:contextualSpacing/>
    </w:pPr>
  </w:style>
  <w:style w:type="character" w:customStyle="1" w:styleId="Heading4Char">
    <w:name w:val="Heading 4 Char"/>
    <w:basedOn w:val="DefaultParagraphFont"/>
    <w:link w:val="Heading4"/>
    <w:uiPriority w:val="9"/>
    <w:rsid w:val="00643BD1"/>
    <w:rPr>
      <w:rFonts w:ascii="Arial" w:eastAsiaTheme="majorEastAsia" w:hAnsi="Arial"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60773">
      <w:bodyDiv w:val="1"/>
      <w:marLeft w:val="0"/>
      <w:marRight w:val="0"/>
      <w:marTop w:val="0"/>
      <w:marBottom w:val="0"/>
      <w:divBdr>
        <w:top w:val="none" w:sz="0" w:space="0" w:color="auto"/>
        <w:left w:val="none" w:sz="0" w:space="0" w:color="auto"/>
        <w:bottom w:val="none" w:sz="0" w:space="0" w:color="auto"/>
        <w:right w:val="none" w:sz="0" w:space="0" w:color="auto"/>
      </w:divBdr>
    </w:div>
    <w:div w:id="907956755">
      <w:bodyDiv w:val="1"/>
      <w:marLeft w:val="0"/>
      <w:marRight w:val="0"/>
      <w:marTop w:val="0"/>
      <w:marBottom w:val="0"/>
      <w:divBdr>
        <w:top w:val="none" w:sz="0" w:space="0" w:color="auto"/>
        <w:left w:val="none" w:sz="0" w:space="0" w:color="auto"/>
        <w:bottom w:val="none" w:sz="0" w:space="0" w:color="auto"/>
        <w:right w:val="none" w:sz="0" w:space="0" w:color="auto"/>
      </w:divBdr>
    </w:div>
    <w:div w:id="1059014202">
      <w:bodyDiv w:val="1"/>
      <w:marLeft w:val="0"/>
      <w:marRight w:val="0"/>
      <w:marTop w:val="0"/>
      <w:marBottom w:val="0"/>
      <w:divBdr>
        <w:top w:val="none" w:sz="0" w:space="0" w:color="auto"/>
        <w:left w:val="none" w:sz="0" w:space="0" w:color="auto"/>
        <w:bottom w:val="none" w:sz="0" w:space="0" w:color="auto"/>
        <w:right w:val="none" w:sz="0" w:space="0" w:color="auto"/>
      </w:divBdr>
    </w:div>
    <w:div w:id="1432093619">
      <w:bodyDiv w:val="1"/>
      <w:marLeft w:val="0"/>
      <w:marRight w:val="0"/>
      <w:marTop w:val="0"/>
      <w:marBottom w:val="0"/>
      <w:divBdr>
        <w:top w:val="none" w:sz="0" w:space="0" w:color="auto"/>
        <w:left w:val="none" w:sz="0" w:space="0" w:color="auto"/>
        <w:bottom w:val="none" w:sz="0" w:space="0" w:color="auto"/>
        <w:right w:val="none" w:sz="0" w:space="0" w:color="auto"/>
      </w:divBdr>
    </w:div>
    <w:div w:id="206328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dlguidelines.cast.org" TargetMode="External"/><Relationship Id="rId18" Type="http://schemas.openxmlformats.org/officeDocument/2006/relationships/hyperlink" Target="https://www.qaa.ac.uk/quality-code/subject-benchmark-statements" TargetMode="External"/><Relationship Id="rId26" Type="http://schemas.openxmlformats.org/officeDocument/2006/relationships/hyperlink" Target="https://www.legislation.gov.uk/uksi/2018/852/contents/made" TargetMode="External"/><Relationship Id="rId39" Type="http://schemas.openxmlformats.org/officeDocument/2006/relationships/hyperlink" Target="https://universityofsouthwales.sharepoint.com/sites/USW2030/SitePages/People-Plan.aspx" TargetMode="External"/><Relationship Id="rId21" Type="http://schemas.openxmlformats.org/officeDocument/2006/relationships/hyperlink" Target="https://www.advance-he.ac.uk/teaching-and-learning/curricula-development/education-mental-health-toolkit" TargetMode="External"/><Relationship Id="rId34" Type="http://schemas.openxmlformats.org/officeDocument/2006/relationships/hyperlink" Target="https://www.southwales.ac.uk/research/environment/culture/researcher-development/research-training/" TargetMode="External"/><Relationship Id="rId42" Type="http://schemas.openxmlformats.org/officeDocument/2006/relationships/hyperlink" Target="https://www.hepi.ac.uk/2020/07/23/miseducation-decolonising-curricula-culture-and-pedagogy-in-uk-universities"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jisc.ac.uk/reports/the-future-of-employer-university-collaboration" TargetMode="External"/><Relationship Id="rId29" Type="http://schemas.openxmlformats.org/officeDocument/2006/relationships/hyperlink" Target="https://en.unesco.org/themes/education/sdgs/material" TargetMode="External"/><Relationship Id="rId11" Type="http://schemas.openxmlformats.org/officeDocument/2006/relationships/image" Target="media/image1.jpeg"/><Relationship Id="rId24" Type="http://schemas.openxmlformats.org/officeDocument/2006/relationships/hyperlink" Target="https://www.legislation.gov.uk/ukpga/2010/15/contents" TargetMode="External"/><Relationship Id="rId32" Type="http://schemas.openxmlformats.org/officeDocument/2006/relationships/hyperlink" Target="https://findit.southwales.ac.uk/permalink/44WHELF_USW/120rmn1/alma99100576191802424" TargetMode="External"/><Relationship Id="rId37" Type="http://schemas.openxmlformats.org/officeDocument/2006/relationships/hyperlink" Target="https://universityofsouthwales.sharepoint.com/sites/USW2030/SitePages/Research-2030.aspx" TargetMode="External"/><Relationship Id="rId40" Type="http://schemas.openxmlformats.org/officeDocument/2006/relationships/hyperlink" Target="https://library.southwales.ac.uk/borrowing-rules-membership/information-literacy-framework/"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dvance-he.ac.uk/knowledge-hub/developing-undergraduate-research-and-inquiry" TargetMode="External"/><Relationship Id="rId23" Type="http://schemas.openxmlformats.org/officeDocument/2006/relationships/hyperlink" Target="https://www.jisc.ac.uk/guides/developing-digital-literacies" TargetMode="External"/><Relationship Id="rId28" Type="http://schemas.openxmlformats.org/officeDocument/2006/relationships/hyperlink" Target="https://en.unesco.org/sustainabledevelopmentgoals" TargetMode="External"/><Relationship Id="rId36" Type="http://schemas.openxmlformats.org/officeDocument/2006/relationships/hyperlink" Target="https://app.powerbi.com/groups/e43edb0f-d400-419a-beaa-534c0c641c13/reports/4080cc4d-a4dc-4026-baea-a5e568305161/ReportSection5c15fd06cf3a7da68d09"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mbershipresources.qaa.ac.uk/s/login/?ec=302&amp;startURL=%2Fs%2Farticle%2FCreating-Inclusive-Subject-Learning-Communities" TargetMode="External"/><Relationship Id="rId31" Type="http://schemas.openxmlformats.org/officeDocument/2006/relationships/hyperlink" Target="https://www.universitiesuk.ac.uk/universities-uk-international/insights-and-publications/uuki-publications/internationalisation-home-developing" TargetMode="External"/><Relationship Id="rId44" Type="http://schemas.openxmlformats.org/officeDocument/2006/relationships/hyperlink" Target="https://universityofsouthwales.sharepoint.com/sites/USWCommunitiesofExpertise/SitePages/Community-of-Expertise-Decolonising-the-Curriculum.aspx?csf=1&amp;web=1&amp;e=sgy7Bv" TargetMode="External"/><Relationship Id="rId52"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dlguidelines.cast.org/" TargetMode="External"/><Relationship Id="rId22" Type="http://schemas.openxmlformats.org/officeDocument/2006/relationships/hyperlink" Target="https://www.universitiesuk.ac.uk/what-we-do/policy-and-research/publications/stepchange-mentally-healthy-universities" TargetMode="External"/><Relationship Id="rId27" Type="http://schemas.openxmlformats.org/officeDocument/2006/relationships/hyperlink" Target="https://eur-lex.europa.eu/legal-content/EN/TXT/?uri=CELEX%3A32019L0882" TargetMode="External"/><Relationship Id="rId30" Type="http://schemas.openxmlformats.org/officeDocument/2006/relationships/hyperlink" Target="https://www.qaa.ac.uk/quality-code/education-for-sustainable-development" TargetMode="External"/><Relationship Id="rId35" Type="http://schemas.openxmlformats.org/officeDocument/2006/relationships/hyperlink" Target="https://universityofsouthwales.sharepoint.com/sites/BusinessIntelligence" TargetMode="External"/><Relationship Id="rId43" Type="http://schemas.openxmlformats.org/officeDocument/2006/relationships/hyperlink" Target="https://universityofsouthwales.sharepoint.com/sites/USWCommunitiesofExpertise/SitePages/Community-of-Expertise-Decolonising-the-Curriculum.aspx?csf=1&amp;web=1&amp;e=sgy7Bv" TargetMode="External"/><Relationship Id="rId48" Type="http://schemas.openxmlformats.org/officeDocument/2006/relationships/header" Target="header2.xml"/><Relationship Id="rId8" Type="http://schemas.openxmlformats.org/officeDocument/2006/relationships/webSettings" Target="webSettings.xml"/><Relationship Id="rId51" Type="http://schemas.microsoft.com/office/2019/05/relationships/documenttasks" Target="documenttasks/documenttasks1.xml"/><Relationship Id="rId3" Type="http://schemas.openxmlformats.org/officeDocument/2006/relationships/customXml" Target="../customXml/item3.xml"/><Relationship Id="rId12" Type="http://schemas.openxmlformats.org/officeDocument/2006/relationships/hyperlink" Target="https://www.jisc.ac.uk/full-guide/developing-digital-literacies" TargetMode="External"/><Relationship Id="rId17" Type="http://schemas.openxmlformats.org/officeDocument/2006/relationships/hyperlink" Target="https://www.advance-he.ac.uk/knowledge-hub/students-researchers-supporting-undergraduate-research-disciplines-higher-education" TargetMode="External"/><Relationship Id="rId25" Type="http://schemas.openxmlformats.org/officeDocument/2006/relationships/hyperlink" Target="https://www.equalityhumanrights.com/en/advice-and-guidance/public-sector-equality-duty" TargetMode="External"/><Relationship Id="rId33" Type="http://schemas.openxmlformats.org/officeDocument/2006/relationships/hyperlink" Target="https://southwales.careercentre.me/Resources/CustomPage/14647" TargetMode="External"/><Relationship Id="rId38" Type="http://schemas.openxmlformats.org/officeDocument/2006/relationships/hyperlink" Target="https://universityofsouthwales.sharepoint.com/sites/USW2030/SitePages/USW-2030---Strategy-implementation.aspx" TargetMode="External"/><Relationship Id="rId46" Type="http://schemas.openxmlformats.org/officeDocument/2006/relationships/footer" Target="footer1.xml"/><Relationship Id="rId20" Type="http://schemas.openxmlformats.org/officeDocument/2006/relationships/hyperlink" Target="https://www.futuregenerations.wales/about-us/future-generations-act/" TargetMode="External"/><Relationship Id="rId41" Type="http://schemas.openxmlformats.org/officeDocument/2006/relationships/hyperlink" Target="https://www.timeshighereducation.com/campus/decolonising-curriculum-how-do-i-get-started" TargetMode="External"/><Relationship Id="rId1" Type="http://schemas.openxmlformats.org/officeDocument/2006/relationships/customXml" Target="../customXml/item1.xml"/><Relationship Id="rId6"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FAC8B0A4-1F42-4A48-9249-2826E3CC1594}">
    <t:Anchor>
      <t:Comment id="1021023431"/>
    </t:Anchor>
    <t:History>
      <t:Event id="{81670BBA-3CCC-4BFD-BB5D-341EA8637135}" time="2022-07-28T20:38:15.287Z">
        <t:Attribution userId="S::clare.kell@southwales.ac.uk::92b5b410-4634-4ea7-a883-5ae42d047ce2" userProvider="AD" userName="Clare Kell"/>
        <t:Anchor>
          <t:Comment id="1021023431"/>
        </t:Anchor>
        <t:Create/>
      </t:Event>
      <t:Event id="{AE0A5C73-6AD4-455C-92A8-30005872E956}" time="2022-07-28T20:38:15.287Z">
        <t:Attribution userId="S::clare.kell@southwales.ac.uk::92b5b410-4634-4ea7-a883-5ae42d047ce2" userProvider="AD" userName="Clare Kell"/>
        <t:Anchor>
          <t:Comment id="1021023431"/>
        </t:Anchor>
        <t:Assign userId="S::andrew.gwilliam@southwales.ac.uk::56a99be1-0d66-4696-ba31-8c6ede77f6f6" userProvider="AD" userName="Andrew Gwilliam"/>
      </t:Event>
      <t:Event id="{46D794FC-CB69-4F59-ABF6-522F56A10F30}" time="2022-07-28T20:38:15.287Z">
        <t:Attribution userId="S::clare.kell@southwales.ac.uk::92b5b410-4634-4ea7-a883-5ae42d047ce2" userProvider="AD" userName="Clare Kell"/>
        <t:Anchor>
          <t:Comment id="1021023431"/>
        </t:Anchor>
        <t:SetTitle title="@Andrew Gwilliam are you able to give this one some of your creative magic? many thanks!"/>
      </t:Event>
    </t:History>
  </t:Task>
  <t:Task id="{579890EC-7502-421C-B5AA-4D580FC3E0D6}">
    <t:Anchor>
      <t:Comment id="790285366"/>
    </t:Anchor>
    <t:History>
      <t:Event id="{8FE61CA6-9EDD-4196-A574-7AF3B217FBC2}" time="2022-07-29T07:29:02.752Z">
        <t:Attribution userId="S::clare.kell@southwales.ac.uk::92b5b410-4634-4ea7-a883-5ae42d047ce2" userProvider="AD" userName="Clare Kell"/>
        <t:Anchor>
          <t:Comment id="790285366"/>
        </t:Anchor>
        <t:Create/>
      </t:Event>
      <t:Event id="{A1118F5A-4523-4147-8081-FA95BCD49D6E}" time="2022-07-29T07:29:02.752Z">
        <t:Attribution userId="S::clare.kell@southwales.ac.uk::92b5b410-4634-4ea7-a883-5ae42d047ce2" userProvider="AD" userName="Clare Kell"/>
        <t:Anchor>
          <t:Comment id="790285366"/>
        </t:Anchor>
        <t:Assign userId="S::catherine.camps@southwales.ac.uk::89910584-12f9-4224-bf43-c3e0c29e8500" userProvider="AD" userName="Catherine Camps"/>
      </t:Event>
      <t:Event id="{97F8E80E-07AE-49F7-95C7-38F3BE74E008}" time="2022-07-29T07:29:02.752Z">
        <t:Attribution userId="S::clare.kell@southwales.ac.uk::92b5b410-4634-4ea7-a883-5ae42d047ce2" userProvider="AD" userName="Clare Kell"/>
        <t:Anchor>
          <t:Comment id="790285366"/>
        </t:Anchor>
        <t:SetTitle title="@Catherine Camps Hi Cath is this the right expression please?"/>
      </t:Event>
      <t:Event id="{DDBA428C-424B-4281-B9EF-1C525C0035E4}" time="2022-08-01T09:35:02.184Z">
        <t:Attribution userId="S::clare.kell@southwales.ac.uk::92b5b410-4634-4ea7-a883-5ae42d047ce2" userProvider="AD" userName="Clare Kell"/>
        <t:Progress percentComplete="100"/>
      </t:Event>
    </t:History>
  </t:Task>
  <t:Task id="{C922A027-E143-43E3-9E57-1FBF82E8BA5E}">
    <t:Anchor>
      <t:Comment id="2022912559"/>
    </t:Anchor>
    <t:History>
      <t:Event id="{20B6305E-4073-4568-BA97-E22E7B658792}" time="2022-07-29T12:55:06.956Z">
        <t:Attribution userId="S::clare.kell@southwales.ac.uk::92b5b410-4634-4ea7-a883-5ae42d047ce2" userProvider="AD" userName="Clare Kell"/>
        <t:Anchor>
          <t:Comment id="2022912559"/>
        </t:Anchor>
        <t:Create/>
      </t:Event>
      <t:Event id="{6447C2BC-14C2-4772-B48F-1C812FCEE25E}" time="2022-07-29T12:55:06.956Z">
        <t:Attribution userId="S::clare.kell@southwales.ac.uk::92b5b410-4634-4ea7-a883-5ae42d047ce2" userProvider="AD" userName="Clare Kell"/>
        <t:Anchor>
          <t:Comment id="2022912559"/>
        </t:Anchor>
        <t:Assign userId="S::catherine.camps@southwales.ac.uk::89910584-12f9-4224-bf43-c3e0c29e8500" userProvider="AD" userName="Catherine Camps"/>
      </t:Event>
      <t:Event id="{29EA97BD-6518-411C-A83A-9CCDD4186B58}" time="2022-07-29T12:55:06.956Z">
        <t:Attribution userId="S::clare.kell@southwales.ac.uk::92b5b410-4634-4ea7-a883-5ae42d047ce2" userProvider="AD" userName="Clare Kell"/>
        <t:Anchor>
          <t:Comment id="2022912559"/>
        </t:Anchor>
        <t:SetTitle title="@Catherine Camps Hi Cath please can you ponder this and the 3 below? many thanks"/>
      </t:Event>
    </t:History>
  </t:Task>
  <t:Task id="{62E57A80-3EAA-4614-979F-947287E746EC}">
    <t:Anchor>
      <t:Comment id="669694610"/>
    </t:Anchor>
    <t:History>
      <t:Event id="{4CC70F64-45AC-4529-8976-3C2B3F797D95}" time="2022-07-28T20:39:02.473Z">
        <t:Attribution userId="S::clare.kell@southwales.ac.uk::92b5b410-4634-4ea7-a883-5ae42d047ce2" userProvider="AD" userName="Clare Kell"/>
        <t:Anchor>
          <t:Comment id="669694610"/>
        </t:Anchor>
        <t:Create/>
      </t:Event>
      <t:Event id="{37C22A5D-2183-4912-ACD8-9A85C95AEC97}" time="2022-07-28T20:39:02.473Z">
        <t:Attribution userId="S::clare.kell@southwales.ac.uk::92b5b410-4634-4ea7-a883-5ae42d047ce2" userProvider="AD" userName="Clare Kell"/>
        <t:Anchor>
          <t:Comment id="669694610"/>
        </t:Anchor>
        <t:Assign userId="S::andrew.gwilliam@southwales.ac.uk::56a99be1-0d66-4696-ba31-8c6ede77f6f6" userProvider="AD" userName="Andrew Gwilliam"/>
      </t:Event>
      <t:Event id="{2DD37B43-7850-4A3A-9C2D-D994841F31D2}" time="2022-07-28T20:39:02.473Z">
        <t:Attribution userId="S::clare.kell@southwales.ac.uk::92b5b410-4634-4ea7-a883-5ae42d047ce2" userProvider="AD" userName="Clare Kell"/>
        <t:Anchor>
          <t:Comment id="669694610"/>
        </t:Anchor>
        <t:SetTitle title="@Andrew Gwilliam Hi Gwil are you able to work your creative magic on this? many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7F058B4333BF46B3E473DAE2172658" ma:contentTypeVersion="15" ma:contentTypeDescription="Create a new document." ma:contentTypeScope="" ma:versionID="c0383b1f25aea42d8e964cdcc7a86ccf">
  <xsd:schema xmlns:xsd="http://www.w3.org/2001/XMLSchema" xmlns:xs="http://www.w3.org/2001/XMLSchema" xmlns:p="http://schemas.microsoft.com/office/2006/metadata/properties" xmlns:ns2="09b87ee2-a3dc-44c9-af95-1618ccfce568" xmlns:ns3="47a02875-e4de-4a23-a919-d7f10aa406e5" targetNamespace="http://schemas.microsoft.com/office/2006/metadata/properties" ma:root="true" ma:fieldsID="82da156253f9c558c3a0569c2ed5fcde" ns2:_="" ns3:_="">
    <xsd:import namespace="09b87ee2-a3dc-44c9-af95-1618ccfce568"/>
    <xsd:import namespace="47a02875-e4de-4a23-a919-d7f10aa406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EventHashCode" minOccurs="0"/>
                <xsd:element ref="ns2:MediaServiceGenerationTime" minOccurs="0"/>
                <xsd:element ref="ns2:MediaServiceOCR"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b87ee2-a3dc-44c9-af95-1618ccfce5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cebe1c-ca61-445b-8e15-2504d17a24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a02875-e4de-4a23-a919-d7f10aa406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d3caa07e-9265-4ef1-8620-ecca08c92e63}" ma:internalName="TaxCatchAll" ma:showField="CatchAllData" ma:web="47a02875-e4de-4a23-a919-d7f10aa406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7a02875-e4de-4a23-a919-d7f10aa406e5">
      <UserInfo>
        <DisplayName>Paul Davies</DisplayName>
        <AccountId>42</AccountId>
        <AccountType/>
      </UserInfo>
      <UserInfo>
        <DisplayName>Robert Campbell</DisplayName>
        <AccountId>20</AccountId>
        <AccountType/>
      </UserInfo>
      <UserInfo>
        <DisplayName>Ali Roula</DisplayName>
        <AccountId>29</AccountId>
        <AccountType/>
      </UserInfo>
      <UserInfo>
        <DisplayName>Emma Marshman</DisplayName>
        <AccountId>23</AccountId>
        <AccountType/>
      </UserInfo>
      <UserInfo>
        <DisplayName>Huw Swayne</DisplayName>
        <AccountId>10</AccountId>
        <AccountType/>
      </UserInfo>
      <UserInfo>
        <DisplayName>Paul Lewis</DisplayName>
        <AccountId>382</AccountId>
        <AccountType/>
      </UserInfo>
      <UserInfo>
        <DisplayName>Jennifer Law</DisplayName>
        <AccountId>358</AccountId>
        <AccountType/>
      </UserInfo>
    </SharedWithUsers>
    <TaxCatchAll xmlns="47a02875-e4de-4a23-a919-d7f10aa406e5" xsi:nil="true"/>
    <lcf76f155ced4ddcb4097134ff3c332f xmlns="09b87ee2-a3dc-44c9-af95-1618ccfce56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99D60-B346-47FA-9423-5D2E01BC1DE2}">
  <ds:schemaRefs>
    <ds:schemaRef ds:uri="http://schemas.openxmlformats.org/officeDocument/2006/bibliography"/>
  </ds:schemaRefs>
</ds:datastoreItem>
</file>

<file path=customXml/itemProps2.xml><?xml version="1.0" encoding="utf-8"?>
<ds:datastoreItem xmlns:ds="http://schemas.openxmlformats.org/officeDocument/2006/customXml" ds:itemID="{CF8FE15C-F6ED-4B1B-9E88-D8237348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b87ee2-a3dc-44c9-af95-1618ccfce568"/>
    <ds:schemaRef ds:uri="47a02875-e4de-4a23-a919-d7f10aa40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DB8B4-5DBC-44A4-9C9A-24A6492DF798}">
  <ds:schemaRefs>
    <ds:schemaRef ds:uri="http://schemas.microsoft.com/office/2006/metadata/properties"/>
    <ds:schemaRef ds:uri="http://schemas.microsoft.com/office/infopath/2007/PartnerControls"/>
    <ds:schemaRef ds:uri="47a02875-e4de-4a23-a919-d7f10aa406e5"/>
    <ds:schemaRef ds:uri="09b87ee2-a3dc-44c9-af95-1618ccfce568"/>
  </ds:schemaRefs>
</ds:datastoreItem>
</file>

<file path=customXml/itemProps4.xml><?xml version="1.0" encoding="utf-8"?>
<ds:datastoreItem xmlns:ds="http://schemas.openxmlformats.org/officeDocument/2006/customXml" ds:itemID="{0B24FFFF-4EB2-4CA4-B7DA-F6A7F79E8AF8}">
  <ds:schemaRefs>
    <ds:schemaRef ds:uri="http://schemas.microsoft.com/sharepoint/v3/contenttype/forms"/>
  </ds:schemaRefs>
</ds:datastoreItem>
</file>

<file path=docMetadata/LabelInfo.xml><?xml version="1.0" encoding="utf-8"?>
<clbl:labelList xmlns:clbl="http://schemas.microsoft.com/office/2020/mipLabelMetadata">
  <clbl:label id="{553f0066-c24e-444c-9c2a-7427c31ebeab}" enabled="1" method="Standard" siteId="{e5aafe7c-971b-4ab7-b039-141ad36acec0}" removed="0"/>
</clbl:labelList>
</file>

<file path=docProps/app.xml><?xml version="1.0" encoding="utf-8"?>
<Properties xmlns="http://schemas.openxmlformats.org/officeDocument/2006/extended-properties" xmlns:vt="http://schemas.openxmlformats.org/officeDocument/2006/docPropsVTypes">
  <Template>Normal.dotm</Template>
  <TotalTime>162</TotalTime>
  <Pages>15</Pages>
  <Words>4922</Words>
  <Characters>31702</Characters>
  <Application>Microsoft Office Word</Application>
  <DocSecurity>0</DocSecurity>
  <Lines>587</Lines>
  <Paragraphs>275</Paragraphs>
  <ScaleCrop>false</ScaleCrop>
  <HeadingPairs>
    <vt:vector size="2" baseType="variant">
      <vt:variant>
        <vt:lpstr>Title</vt:lpstr>
      </vt:variant>
      <vt:variant>
        <vt:i4>1</vt:i4>
      </vt:variant>
    </vt:vector>
  </HeadingPairs>
  <TitlesOfParts>
    <vt:vector size="1" baseType="lpstr">
      <vt:lpstr>The 2030 USW Curriculum: An Implementation Guide for Course Teams</vt:lpstr>
    </vt:vector>
  </TitlesOfParts>
  <Manager/>
  <Company>University of South Wales</Company>
  <LinksUpToDate>false</LinksUpToDate>
  <CharactersWithSpaces>36349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2030 USW Curriculum: An Implementation Guide for Course Teams</dc:title>
  <dc:subject/>
  <dc:creator>Karen Fitzgibbon</dc:creator>
  <cp:keywords/>
  <dc:description/>
  <cp:lastModifiedBy>Barry Richards</cp:lastModifiedBy>
  <cp:revision>125</cp:revision>
  <dcterms:created xsi:type="dcterms:W3CDTF">2022-08-23T19:42:00Z</dcterms:created>
  <dcterms:modified xsi:type="dcterms:W3CDTF">2023-04-06T16:06:00Z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0x010100927F058B4333BF46B3E473DAE2172658</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PUBLIC / CYHOEDDUS</vt:lpwstr>
  </property>
  <property fmtid="{D5CDD505-2E9C-101B-9397-08002B2CF9AE}" pid="6" name="MediaServiceImageTags">
    <vt:lpwstr/>
  </property>
</Properties>
</file>